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OF TERMS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ADJUVANTS:</w:t>
      </w:r>
      <w:r>
        <w:rPr>
          <w:rFonts w:ascii="Times New Roman" w:hAnsi="Times New Roman" w:cs="Times New Roman"/>
          <w:sz w:val="24"/>
          <w:szCs w:val="24"/>
        </w:rPr>
        <w:t xml:space="preserve"> This is any substance in herbicide formulation or added </w:t>
      </w:r>
      <w:proofErr w:type="gramStart"/>
      <w:r>
        <w:rPr>
          <w:rFonts w:ascii="Times New Roman" w:hAnsi="Times New Roman" w:cs="Times New Roman"/>
          <w:sz w:val="24"/>
          <w:szCs w:val="24"/>
        </w:rPr>
        <w:t>to  spray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tank or improve herbicide activities or application characteristics.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CARRIER</w:t>
      </w:r>
      <w:r>
        <w:rPr>
          <w:rFonts w:ascii="Times New Roman" w:hAnsi="Times New Roman" w:cs="Times New Roman"/>
          <w:sz w:val="24"/>
          <w:szCs w:val="24"/>
        </w:rPr>
        <w:t xml:space="preserve"> is a substance (gas, liquid or solid) used to dilute or suspend a herbicide during its application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SURFACTANTS:</w:t>
      </w:r>
      <w:r>
        <w:rPr>
          <w:rFonts w:ascii="Times New Roman" w:hAnsi="Times New Roman" w:cs="Times New Roman"/>
          <w:sz w:val="24"/>
          <w:szCs w:val="24"/>
        </w:rPr>
        <w:t xml:space="preserve">  this is a material which improves the emulsifying, dispersing, spreading, wetting or other surface modifying properties of liquid.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EMULSIFYING AGENTS (EMULSIFIERS)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chemicals that improve the suspension of particles of one liquid in another liquid. They are also referred to as emulsifiers.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WETTING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Wetting  agents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surface active agents that reduce the interfacial tension  as well as improving the contact between a liquid and surface on which it is applied. 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STICKERS</w:t>
      </w:r>
      <w:r>
        <w:rPr>
          <w:rFonts w:ascii="Times New Roman" w:hAnsi="Times New Roman" w:cs="Times New Roman"/>
          <w:sz w:val="24"/>
          <w:szCs w:val="24"/>
        </w:rPr>
        <w:t>:  These are spreaders which also reduce the surface tension of other liquid and decrease the possibility of aqueous solution to form discreet droplets.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DETERGENTS</w:t>
      </w:r>
      <w:r>
        <w:rPr>
          <w:rFonts w:ascii="Times New Roman" w:hAnsi="Times New Roman" w:cs="Times New Roman"/>
          <w:sz w:val="24"/>
          <w:szCs w:val="24"/>
        </w:rPr>
        <w:t xml:space="preserve">: They are cleansing chemicals used mainly for cleaning equipment/sprayers. 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HERBICIDE FORMULATION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process by which pure chemicals (e.g.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active ingredient of a herbicide is prepared and made available for use in a form that will improve handling, storage, application, efficacy and safety.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order to produce a good commercial herbicide, the formulation chemist must try to maintain a good chemical additives such as emulsifiers, wetting </w:t>
      </w:r>
      <w:proofErr w:type="gramStart"/>
      <w:r>
        <w:rPr>
          <w:rFonts w:ascii="Times New Roman" w:hAnsi="Times New Roman" w:cs="Times New Roman"/>
          <w:sz w:val="24"/>
          <w:szCs w:val="24"/>
        </w:rPr>
        <w:t>agents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inert materials  to make a new herbicide formulation.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Reasons why herbicides are formulated: 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reduce the concentration of the active ingredient through dilution in appropriate solvent.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make the pure chemical available in a form that will permit uniform distribution of target.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reduce the level of contamination and hazard during handling and application.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improve the efficacy of the herbicide through slow release of the active ingredient.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Better protection from degradation.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Greater uptake by the weed.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reduce cost of weed control with that particular herbicide. For example, the choice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wettable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powder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emulsifable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concentrate and vice-versa may be, based to a large extent on which of the formulation is easy to produce and market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Types of herbicide formulation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Water soluble (WSC, SL) 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Emulsifiable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concentrate (EC)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Wettable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powder (WP)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Flowable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formulation (FW, 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Granular Formulations (G)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Water Dispersible Granules (EDG, SG, DG)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Salts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Pellets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Microencapsulation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WEED CONTROL IN CROPPED AND NONCROPPED LANDS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Calibri" w:hAnsi="Calibri" w:cs="Calibri"/>
          <w:sz w:val="22"/>
        </w:rPr>
      </w:pP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Calibri" w:hAnsi="Calibri" w:cs="Calibri"/>
          <w:sz w:val="22"/>
        </w:rPr>
      </w:pP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9"/>
        <w:gridCol w:w="987"/>
        <w:gridCol w:w="1133"/>
        <w:gridCol w:w="1461"/>
        <w:gridCol w:w="1282"/>
        <w:gridCol w:w="1932"/>
        <w:gridCol w:w="25"/>
        <w:gridCol w:w="2134"/>
        <w:gridCol w:w="117"/>
        <w:gridCol w:w="2280"/>
      </w:tblGrid>
      <w:tr w:rsidR="002123F3">
        <w:tblPrEx>
          <w:tblCellMar>
            <w:top w:w="0" w:type="dxa"/>
            <w:bottom w:w="0" w:type="dxa"/>
          </w:tblCellMar>
        </w:tblPrEx>
        <w:trPr>
          <w:gridAfter w:val="1"/>
          <w:wAfter w:w="2280" w:type="dxa"/>
          <w:trHeight w:val="1560"/>
        </w:trPr>
        <w:tc>
          <w:tcPr>
            <w:tcW w:w="16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Name of crop</w:t>
            </w:r>
          </w:p>
        </w:tc>
        <w:tc>
          <w:tcPr>
            <w:tcW w:w="2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Hand weeding (WAP) </w:t>
            </w:r>
          </w:p>
        </w:tc>
        <w:tc>
          <w:tcPr>
            <w:tcW w:w="274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Herbicide application</w:t>
            </w:r>
          </w:p>
        </w:tc>
        <w:tc>
          <w:tcPr>
            <w:tcW w:w="195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Rate of application (kg 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a.i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>./ha)</w:t>
            </w:r>
          </w:p>
        </w:tc>
        <w:tc>
          <w:tcPr>
            <w:tcW w:w="225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Time of application</w:t>
            </w:r>
          </w:p>
        </w:tc>
      </w:tr>
      <w:tr w:rsidR="002123F3">
        <w:tblPrEx>
          <w:tblCellMar>
            <w:top w:w="0" w:type="dxa"/>
            <w:bottom w:w="0" w:type="dxa"/>
          </w:tblCellMar>
        </w:tblPrEx>
        <w:trPr>
          <w:gridAfter w:val="1"/>
          <w:wAfter w:w="2280" w:type="dxa"/>
          <w:trHeight w:val="120"/>
        </w:trPr>
        <w:tc>
          <w:tcPr>
            <w:tcW w:w="16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CEREAL CROPS </w:t>
            </w:r>
          </w:p>
        </w:tc>
        <w:tc>
          <w:tcPr>
            <w:tcW w:w="212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</w:p>
        </w:tc>
        <w:tc>
          <w:tcPr>
            <w:tcW w:w="274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</w:p>
        </w:tc>
        <w:tc>
          <w:tcPr>
            <w:tcW w:w="195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</w:p>
        </w:tc>
        <w:tc>
          <w:tcPr>
            <w:tcW w:w="225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</w:rPr>
            </w:pPr>
          </w:p>
        </w:tc>
      </w:tr>
      <w:tr w:rsidR="002123F3">
        <w:tblPrEx>
          <w:tblCellMar>
            <w:top w:w="0" w:type="dxa"/>
            <w:bottom w:w="0" w:type="dxa"/>
          </w:tblCellMar>
        </w:tblPrEx>
        <w:trPr>
          <w:gridAfter w:val="1"/>
          <w:wAfter w:w="2280" w:type="dxa"/>
          <w:trHeight w:val="4291"/>
        </w:trPr>
        <w:tc>
          <w:tcPr>
            <w:tcW w:w="1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Maize  (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u w:val="single"/>
              </w:rPr>
              <w:t>Zea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</w:rPr>
              <w:t>mays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</w:rPr>
              <w:t>)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2-3 and 5-7</w:t>
            </w:r>
          </w:p>
        </w:tc>
        <w:tc>
          <w:tcPr>
            <w:tcW w:w="27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1.atrazine + </w:t>
            </w:r>
            <w:proofErr w:type="spellStart"/>
            <w:r>
              <w:rPr>
                <w:rFonts w:ascii="Calibri" w:hAnsi="Calibri" w:cs="Calibri"/>
                <w:sz w:val="22"/>
              </w:rPr>
              <w:t>alachlor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2.atrazine + </w:t>
            </w:r>
            <w:proofErr w:type="spellStart"/>
            <w:r>
              <w:rPr>
                <w:rFonts w:ascii="Calibri" w:hAnsi="Calibri" w:cs="Calibri"/>
                <w:sz w:val="22"/>
              </w:rPr>
              <w:t>metolachlor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3.atrazine + </w:t>
            </w:r>
            <w:proofErr w:type="spellStart"/>
            <w:r>
              <w:rPr>
                <w:rFonts w:ascii="Calibri" w:hAnsi="Calibri" w:cs="Calibri"/>
                <w:sz w:val="22"/>
              </w:rPr>
              <w:t>pendimethalin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9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3.0</w:t>
            </w:r>
          </w:p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3.0</w:t>
            </w:r>
          </w:p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2.0+2.0 </w:t>
            </w:r>
          </w:p>
        </w:tc>
        <w:tc>
          <w:tcPr>
            <w:tcW w:w="22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</w:t>
            </w:r>
          </w:p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</w:t>
            </w:r>
          </w:p>
          <w:p w:rsidR="002123F3" w:rsidRDefault="002123F3" w:rsidP="002123F3">
            <w:pPr>
              <w:autoSpaceDE w:val="0"/>
              <w:autoSpaceDN w:val="0"/>
              <w:adjustRightInd w:val="0"/>
              <w:spacing w:after="200" w:line="480" w:lineRule="auto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</w:t>
            </w:r>
          </w:p>
        </w:tc>
      </w:tr>
      <w:tr w:rsidR="002123F3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259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Name of crop</w:t>
            </w:r>
          </w:p>
        </w:tc>
        <w:tc>
          <w:tcPr>
            <w:tcW w:w="259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Hand weeding (WAP) </w:t>
            </w:r>
          </w:p>
        </w:tc>
        <w:tc>
          <w:tcPr>
            <w:tcW w:w="321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Herbicide application</w:t>
            </w:r>
          </w:p>
        </w:tc>
        <w:tc>
          <w:tcPr>
            <w:tcW w:w="215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Rate of application (kg 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a.i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>./ha)</w:t>
            </w:r>
          </w:p>
        </w:tc>
        <w:tc>
          <w:tcPr>
            <w:tcW w:w="2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Time of application</w:t>
            </w:r>
          </w:p>
        </w:tc>
      </w:tr>
      <w:tr w:rsidR="002123F3">
        <w:tblPrEx>
          <w:tblCellMar>
            <w:top w:w="0" w:type="dxa"/>
            <w:bottom w:w="0" w:type="dxa"/>
          </w:tblCellMar>
        </w:tblPrEx>
        <w:trPr>
          <w:trHeight w:val="3882"/>
        </w:trPr>
        <w:tc>
          <w:tcPr>
            <w:tcW w:w="259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Cowpea (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Vigna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unguiculata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259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2-3 and 6-8</w:t>
            </w:r>
          </w:p>
        </w:tc>
        <w:tc>
          <w:tcPr>
            <w:tcW w:w="321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pendimethalin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imazaquin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metolachlor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imazaquin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trifluralin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1.5+0.2</w:t>
            </w:r>
          </w:p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1.25+0.2</w:t>
            </w:r>
          </w:p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1.0-1.5</w:t>
            </w:r>
          </w:p>
        </w:tc>
        <w:tc>
          <w:tcPr>
            <w:tcW w:w="239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PE</w:t>
            </w:r>
          </w:p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PE</w:t>
            </w:r>
          </w:p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PE</w:t>
            </w:r>
          </w:p>
        </w:tc>
      </w:tr>
      <w:tr w:rsidR="002123F3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25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2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Calibri" w:hAnsi="Calibri" w:cs="Calibri"/>
          <w:sz w:val="22"/>
        </w:rPr>
      </w:pP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lastRenderedPageBreak/>
        <w:t>Leguminous crops</w:t>
      </w: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6"/>
        <w:gridCol w:w="2594"/>
        <w:gridCol w:w="3214"/>
        <w:gridCol w:w="2159"/>
        <w:gridCol w:w="2397"/>
      </w:tblGrid>
      <w:tr w:rsidR="002123F3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Name of crop</w:t>
            </w:r>
          </w:p>
        </w:tc>
        <w:tc>
          <w:tcPr>
            <w:tcW w:w="25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Hand weeding (WAP) </w:t>
            </w: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Herbicide application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Rate of application (kg 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a.i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>./ha)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Time of application</w:t>
            </w:r>
          </w:p>
        </w:tc>
      </w:tr>
      <w:tr w:rsidR="002123F3">
        <w:tblPrEx>
          <w:tblCellMar>
            <w:top w:w="0" w:type="dxa"/>
            <w:bottom w:w="0" w:type="dxa"/>
          </w:tblCellMar>
        </w:tblPrEx>
        <w:trPr>
          <w:trHeight w:val="3882"/>
        </w:trPr>
        <w:tc>
          <w:tcPr>
            <w:tcW w:w="25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Cowpea (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Vigna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unguiculata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25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2-3 and 6-8</w:t>
            </w:r>
          </w:p>
        </w:tc>
        <w:tc>
          <w:tcPr>
            <w:tcW w:w="32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pendimethalin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imazaquin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metolachlor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imazaquin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trifluralin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1.5+0.2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1.25+0.2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1.0-1.5</w:t>
            </w:r>
          </w:p>
        </w:tc>
        <w:tc>
          <w:tcPr>
            <w:tcW w:w="23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PE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PE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PE</w:t>
            </w:r>
          </w:p>
        </w:tc>
      </w:tr>
      <w:tr w:rsidR="002123F3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2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Vegetable crops</w:t>
      </w: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00"/>
        <w:gridCol w:w="2560"/>
        <w:gridCol w:w="3000"/>
        <w:gridCol w:w="2200"/>
        <w:gridCol w:w="2600"/>
      </w:tblGrid>
      <w:tr w:rsidR="002123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Name of crop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Hand weeding (WAP)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Herbicide application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Rate of application (kg 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a.i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>./ha)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Time of application</w:t>
            </w:r>
          </w:p>
        </w:tc>
      </w:tr>
      <w:tr w:rsidR="002123F3">
        <w:tblPrEx>
          <w:tblCellMar>
            <w:top w:w="0" w:type="dxa"/>
            <w:bottom w:w="0" w:type="dxa"/>
          </w:tblCellMar>
        </w:tblPrEx>
        <w:trPr>
          <w:trHeight w:val="3745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 xml:space="preserve">Tomato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Lycopersicum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esculentum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2-3 and 6-8</w:t>
            </w:r>
          </w:p>
        </w:tc>
        <w:tc>
          <w:tcPr>
            <w:tcW w:w="3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Metribuzin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Diphenamide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Napropamide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0.25 - 0.35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4.0 – 5.0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1.0 – 2.0 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PE  (or at transplanting)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PE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PE</w:t>
            </w:r>
          </w:p>
        </w:tc>
      </w:tr>
    </w:tbl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Root and Tuber crops</w:t>
      </w: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2640"/>
        <w:gridCol w:w="3240"/>
        <w:gridCol w:w="2200"/>
        <w:gridCol w:w="2600"/>
      </w:tblGrid>
      <w:tr w:rsidR="002123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Name of crop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Hand weeding (WAP)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Herbicide application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Rate of application (kg 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a.i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>./ha)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Time of application</w:t>
            </w:r>
          </w:p>
        </w:tc>
      </w:tr>
      <w:tr w:rsidR="002123F3">
        <w:tblPrEx>
          <w:tblCellMar>
            <w:top w:w="0" w:type="dxa"/>
            <w:bottom w:w="0" w:type="dxa"/>
          </w:tblCellMar>
        </w:tblPrEx>
        <w:trPr>
          <w:trHeight w:val="3745"/>
        </w:trPr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Cassava 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Manihot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esculentus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3, 8 and 12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atrazine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pendimethalin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atrazine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metolachlor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Primextra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3.0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3.0 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PE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PE</w:t>
            </w:r>
          </w:p>
        </w:tc>
      </w:tr>
    </w:tbl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AQUATIC WEEDS</w:t>
      </w: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3240"/>
        <w:gridCol w:w="3240"/>
      </w:tblGrid>
      <w:tr w:rsidR="002123F3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Name of weed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Herbicide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Rate  (kg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ai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) </w:t>
            </w:r>
          </w:p>
        </w:tc>
      </w:tr>
      <w:tr w:rsidR="002123F3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>Most  weeds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fluoridone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0.6 – 4.5</w:t>
            </w:r>
          </w:p>
        </w:tc>
      </w:tr>
      <w:tr w:rsidR="002123F3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Water hyacinth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diquat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0.5 – 0.7</w:t>
            </w:r>
          </w:p>
        </w:tc>
      </w:tr>
      <w:tr w:rsidR="002123F3">
        <w:tblPrEx>
          <w:tblCellMar>
            <w:top w:w="0" w:type="dxa"/>
            <w:bottom w:w="0" w:type="dxa"/>
          </w:tblCellMar>
        </w:tblPrEx>
        <w:trPr>
          <w:trHeight w:val="3211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Salvinia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spp.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Diquat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2.2,4-D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0.9 – 1.8</w:t>
            </w:r>
          </w:p>
          <w:p w:rsidR="002123F3" w:rsidRDefault="002123F3" w:rsidP="002123F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480" w:lineRule="auto"/>
              <w:ind w:left="72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3.6 (apply to surface)</w:t>
            </w:r>
          </w:p>
        </w:tc>
      </w:tr>
    </w:tbl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WEED CONTROL IN LANDSCAPE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Calibri" w:hAnsi="Calibri" w:cs="Calibri"/>
          <w:b/>
          <w:bCs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</w:r>
      <w:r>
        <w:rPr>
          <w:rFonts w:ascii="Calibri" w:hAnsi="Calibri" w:cs="Calibri"/>
          <w:b/>
          <w:bCs/>
          <w:sz w:val="22"/>
        </w:rPr>
        <w:t>Weed control options in landscape include: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Calibri" w:hAnsi="Calibri" w:cs="Calibri"/>
          <w:b/>
          <w:bCs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</w:r>
      <w:r>
        <w:rPr>
          <w:rFonts w:ascii="Calibri" w:hAnsi="Calibri" w:cs="Calibri"/>
          <w:b/>
          <w:bCs/>
          <w:sz w:val="22"/>
        </w:rPr>
        <w:t xml:space="preserve"> hand weeding 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Calibri" w:hAnsi="Calibri" w:cs="Calibri"/>
          <w:b/>
          <w:bCs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</w:r>
      <w:r>
        <w:rPr>
          <w:rFonts w:ascii="Calibri" w:hAnsi="Calibri" w:cs="Calibri"/>
          <w:b/>
          <w:bCs/>
          <w:sz w:val="22"/>
        </w:rPr>
        <w:t>Cultivation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Calibri" w:hAnsi="Calibri" w:cs="Calibri"/>
          <w:b/>
          <w:bCs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</w:r>
      <w:r>
        <w:rPr>
          <w:rFonts w:ascii="Calibri" w:hAnsi="Calibri" w:cs="Calibri"/>
          <w:b/>
          <w:bCs/>
          <w:sz w:val="22"/>
        </w:rPr>
        <w:t xml:space="preserve"> mowing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Calibri" w:hAnsi="Calibri" w:cs="Calibri"/>
          <w:b/>
          <w:bCs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</w:r>
      <w:r>
        <w:rPr>
          <w:rFonts w:ascii="Calibri" w:hAnsi="Calibri" w:cs="Calibri"/>
          <w:b/>
          <w:bCs/>
          <w:sz w:val="22"/>
        </w:rPr>
        <w:t xml:space="preserve">Mulching 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Calibri" w:hAnsi="Calibri" w:cs="Calibri"/>
          <w:b/>
          <w:bCs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</w:r>
      <w:r>
        <w:rPr>
          <w:rFonts w:ascii="Calibri" w:hAnsi="Calibri" w:cs="Calibri"/>
          <w:b/>
          <w:bCs/>
          <w:sz w:val="22"/>
        </w:rPr>
        <w:t xml:space="preserve">Use of herbicides e.g. </w:t>
      </w:r>
      <w:proofErr w:type="spellStart"/>
      <w:r>
        <w:rPr>
          <w:rFonts w:ascii="Calibri" w:hAnsi="Calibri" w:cs="Calibri"/>
          <w:b/>
          <w:bCs/>
          <w:sz w:val="22"/>
        </w:rPr>
        <w:t>glyphosate</w:t>
      </w:r>
      <w:proofErr w:type="spellEnd"/>
      <w:r>
        <w:rPr>
          <w:rFonts w:ascii="Calibri" w:hAnsi="Calibri" w:cs="Calibri"/>
          <w:b/>
          <w:bCs/>
          <w:sz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</w:rPr>
        <w:t>oxadiazinon</w:t>
      </w:r>
      <w:proofErr w:type="spellEnd"/>
      <w:r>
        <w:rPr>
          <w:rFonts w:ascii="Calibri" w:hAnsi="Calibri" w:cs="Calibri"/>
          <w:b/>
          <w:bCs/>
          <w:sz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</w:rPr>
        <w:t>Ronsta</w:t>
      </w:r>
      <w:proofErr w:type="spellEnd"/>
      <w:r>
        <w:rPr>
          <w:rFonts w:ascii="Calibri" w:hAnsi="Calibri" w:cs="Calibri"/>
          <w:b/>
          <w:bCs/>
          <w:sz w:val="22"/>
        </w:rPr>
        <w:t xml:space="preserve">) and </w:t>
      </w:r>
      <w:proofErr w:type="spellStart"/>
      <w:r>
        <w:rPr>
          <w:rFonts w:ascii="Calibri" w:hAnsi="Calibri" w:cs="Calibri"/>
          <w:b/>
          <w:bCs/>
          <w:sz w:val="22"/>
        </w:rPr>
        <w:t>oxyfluorfen</w:t>
      </w:r>
      <w:proofErr w:type="spellEnd"/>
      <w:r>
        <w:rPr>
          <w:rFonts w:ascii="Calibri" w:hAnsi="Calibri" w:cs="Calibri"/>
          <w:b/>
          <w:bCs/>
          <w:sz w:val="22"/>
        </w:rPr>
        <w:t xml:space="preserve"> (Goal). </w:t>
      </w:r>
    </w:p>
    <w:p w:rsidR="002123F3" w:rsidRDefault="002123F3" w:rsidP="002123F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ROADSIDE AND ESTATE WEED CONTROL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Calibri" w:hAnsi="Calibri" w:cs="Calibri"/>
          <w:b/>
          <w:bCs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</w:r>
      <w:r>
        <w:rPr>
          <w:rFonts w:ascii="Calibri" w:hAnsi="Calibri" w:cs="Calibri"/>
          <w:b/>
          <w:bCs/>
          <w:sz w:val="22"/>
        </w:rPr>
        <w:t>Strip of vegetation by the road side and around buildings constitutes roadside weeds.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Calibri" w:hAnsi="Calibri" w:cs="Calibri"/>
          <w:b/>
          <w:bCs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</w:r>
      <w:r>
        <w:rPr>
          <w:rFonts w:ascii="Calibri" w:hAnsi="Calibri" w:cs="Calibri"/>
          <w:b/>
          <w:bCs/>
          <w:sz w:val="22"/>
        </w:rPr>
        <w:t xml:space="preserve"> Such weeds should be controlled at less cost.</w:t>
      </w:r>
    </w:p>
    <w:p w:rsidR="002123F3" w:rsidRDefault="002123F3" w:rsidP="002123F3">
      <w:pPr>
        <w:autoSpaceDE w:val="0"/>
        <w:autoSpaceDN w:val="0"/>
        <w:adjustRightInd w:val="0"/>
        <w:spacing w:after="200" w:line="480" w:lineRule="auto"/>
        <w:rPr>
          <w:rFonts w:ascii="Calibri" w:hAnsi="Calibri" w:cs="Calibri"/>
          <w:b/>
          <w:bCs/>
          <w:sz w:val="22"/>
        </w:rPr>
      </w:pP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</w:rPr>
        <w:tab/>
      </w:r>
      <w:r>
        <w:rPr>
          <w:rFonts w:ascii="Calibri" w:hAnsi="Calibri" w:cs="Calibri"/>
          <w:b/>
          <w:bCs/>
          <w:sz w:val="22"/>
        </w:rPr>
        <w:t xml:space="preserve"> Regular hand weeding will control most weeds.  </w:t>
      </w:r>
    </w:p>
    <w:p w:rsidR="00EA6E08" w:rsidRPr="002123F3" w:rsidRDefault="002123F3" w:rsidP="002123F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sz w:val="22"/>
        </w:rPr>
        <w:lastRenderedPageBreak/>
        <w:t>use</w:t>
      </w:r>
      <w:proofErr w:type="gramEnd"/>
      <w:r>
        <w:rPr>
          <w:rFonts w:ascii="Calibri" w:hAnsi="Calibri" w:cs="Calibri"/>
          <w:b/>
          <w:bCs/>
          <w:sz w:val="22"/>
        </w:rPr>
        <w:t xml:space="preserve"> of non - selective post emergence herbicides (e.g. </w:t>
      </w:r>
      <w:proofErr w:type="spellStart"/>
      <w:r>
        <w:rPr>
          <w:rFonts w:ascii="Calibri" w:hAnsi="Calibri" w:cs="Calibri"/>
          <w:b/>
          <w:bCs/>
          <w:sz w:val="22"/>
        </w:rPr>
        <w:t>glyphosate</w:t>
      </w:r>
      <w:proofErr w:type="spellEnd"/>
      <w:r>
        <w:rPr>
          <w:rFonts w:ascii="Calibri" w:hAnsi="Calibri" w:cs="Calibri"/>
          <w:b/>
          <w:bCs/>
          <w:sz w:val="22"/>
        </w:rPr>
        <w:t xml:space="preserve"> or </w:t>
      </w:r>
      <w:proofErr w:type="spellStart"/>
      <w:r>
        <w:rPr>
          <w:rFonts w:ascii="Calibri" w:hAnsi="Calibri" w:cs="Calibri"/>
          <w:b/>
          <w:bCs/>
          <w:sz w:val="22"/>
        </w:rPr>
        <w:t>amitrole</w:t>
      </w:r>
      <w:proofErr w:type="spellEnd"/>
      <w:r>
        <w:rPr>
          <w:rFonts w:ascii="Calibri" w:hAnsi="Calibri" w:cs="Calibri"/>
          <w:b/>
          <w:bCs/>
          <w:sz w:val="22"/>
        </w:rPr>
        <w:t>) will give a satisfactory weed control.</w:t>
      </w:r>
    </w:p>
    <w:sectPr w:rsidR="00EA6E08" w:rsidRPr="002123F3" w:rsidSect="008500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123F3"/>
    <w:rsid w:val="00177637"/>
    <w:rsid w:val="001C4DC7"/>
    <w:rsid w:val="002123F3"/>
    <w:rsid w:val="00222AC0"/>
    <w:rsid w:val="005F3103"/>
    <w:rsid w:val="00733665"/>
    <w:rsid w:val="00940D57"/>
    <w:rsid w:val="009E6F0C"/>
    <w:rsid w:val="00E7539D"/>
    <w:rsid w:val="00EA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2012-06-11T11:05:00Z</dcterms:created>
  <dcterms:modified xsi:type="dcterms:W3CDTF">2012-06-11T11:06:00Z</dcterms:modified>
</cp:coreProperties>
</file>