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5B526" w14:textId="62512247" w:rsidR="00FA08E1" w:rsidRPr="00B15149" w:rsidRDefault="00FA08E1" w:rsidP="00331DA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149">
        <w:rPr>
          <w:rFonts w:ascii="Times New Roman" w:hAnsi="Times New Roman" w:cs="Times New Roman"/>
          <w:b/>
          <w:bCs/>
          <w:sz w:val="24"/>
          <w:szCs w:val="24"/>
        </w:rPr>
        <w:t>Brief Biography</w:t>
      </w:r>
      <w:bookmarkStart w:id="0" w:name="_GoBack"/>
      <w:bookmarkEnd w:id="0"/>
    </w:p>
    <w:p w14:paraId="33AE3832" w14:textId="4675C1C9" w:rsidR="00B15149" w:rsidRDefault="008A7B5F" w:rsidP="005930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</w:t>
      </w:r>
      <w:r w:rsidR="00B50C95">
        <w:rPr>
          <w:rFonts w:ascii="Times New Roman" w:hAnsi="Times New Roman" w:cs="Times New Roman"/>
          <w:sz w:val="24"/>
          <w:szCs w:val="24"/>
        </w:rPr>
        <w:t xml:space="preserve">. </w:t>
      </w:r>
      <w:r w:rsidRPr="009F05AB">
        <w:rPr>
          <w:rFonts w:ascii="Times New Roman" w:hAnsi="Times New Roman" w:cs="Times New Roman"/>
          <w:sz w:val="24"/>
          <w:szCs w:val="24"/>
        </w:rPr>
        <w:t>Tolulope Christiana Erinosho</w:t>
      </w:r>
      <w:r w:rsidR="002E1E82">
        <w:rPr>
          <w:rFonts w:ascii="Times New Roman" w:hAnsi="Times New Roman" w:cs="Times New Roman"/>
          <w:sz w:val="24"/>
          <w:szCs w:val="24"/>
        </w:rPr>
        <w:t xml:space="preserve"> </w:t>
      </w:r>
      <w:r w:rsidR="002E1E82" w:rsidRPr="00FA137B">
        <w:rPr>
          <w:rFonts w:ascii="Times New Roman" w:hAnsi="Times New Roman" w:cs="Times New Roman"/>
          <w:sz w:val="24"/>
          <w:szCs w:val="24"/>
        </w:rPr>
        <w:t>hail</w:t>
      </w:r>
      <w:r w:rsidR="002E1E82">
        <w:rPr>
          <w:rFonts w:ascii="Times New Roman" w:hAnsi="Times New Roman" w:cs="Times New Roman"/>
          <w:sz w:val="24"/>
          <w:szCs w:val="24"/>
        </w:rPr>
        <w:t>s</w:t>
      </w:r>
      <w:r w:rsidR="002E1E82" w:rsidRPr="00FA137B">
        <w:rPr>
          <w:rFonts w:ascii="Times New Roman" w:hAnsi="Times New Roman" w:cs="Times New Roman"/>
          <w:sz w:val="24"/>
          <w:szCs w:val="24"/>
        </w:rPr>
        <w:t xml:space="preserve"> from Abeokuta North Local Government Area of Ogun State</w:t>
      </w:r>
      <w:r w:rsidR="002E1E82">
        <w:rPr>
          <w:rFonts w:ascii="Times New Roman" w:hAnsi="Times New Roman" w:cs="Times New Roman"/>
          <w:sz w:val="24"/>
          <w:szCs w:val="24"/>
        </w:rPr>
        <w:t>. She obtained</w:t>
      </w:r>
      <w:r w:rsidR="002E1E82" w:rsidRPr="007E4EE6">
        <w:rPr>
          <w:rFonts w:ascii="Times New Roman" w:hAnsi="Times New Roman" w:cs="Times New Roman"/>
          <w:sz w:val="24"/>
          <w:szCs w:val="24"/>
        </w:rPr>
        <w:t xml:space="preserve"> the B.Eng., M.Sc. and Ph.D. degrees in Electrical and Electronics Engineering, from the</w:t>
      </w:r>
      <w:r w:rsidR="001F5A3A">
        <w:rPr>
          <w:rFonts w:ascii="Times New Roman" w:hAnsi="Times New Roman" w:cs="Times New Roman"/>
          <w:sz w:val="24"/>
          <w:szCs w:val="24"/>
        </w:rPr>
        <w:t xml:space="preserve"> </w:t>
      </w:r>
      <w:r w:rsidR="002E1E82" w:rsidRPr="007E4EE6">
        <w:rPr>
          <w:rFonts w:ascii="Times New Roman" w:hAnsi="Times New Roman" w:cs="Times New Roman"/>
          <w:sz w:val="24"/>
          <w:szCs w:val="24"/>
        </w:rPr>
        <w:t>Federal University of Agriculture, Abeokuta; University of Lagos, Akoka and Federal University of Agriculture, Abeokuta, all in Nigeria, in 2008, 2016, and 2023, respectively</w:t>
      </w:r>
      <w:r w:rsidRPr="009F05AB">
        <w:rPr>
          <w:rFonts w:ascii="Times New Roman" w:hAnsi="Times New Roman" w:cs="Times New Roman"/>
          <w:sz w:val="24"/>
          <w:szCs w:val="24"/>
        </w:rPr>
        <w:t xml:space="preserve">. </w:t>
      </w:r>
      <w:r w:rsidR="002E1E82" w:rsidRPr="007E4EE6">
        <w:rPr>
          <w:rFonts w:ascii="Times New Roman" w:hAnsi="Times New Roman" w:cs="Times New Roman"/>
          <w:sz w:val="24"/>
          <w:szCs w:val="24"/>
        </w:rPr>
        <w:t xml:space="preserve">Her work experience traverses power and energy solutions, telecommunications, engineering services provisioning as well as engineering education. </w:t>
      </w:r>
      <w:r w:rsidRPr="009F05AB">
        <w:rPr>
          <w:rFonts w:ascii="Times New Roman" w:hAnsi="Times New Roman" w:cs="Times New Roman"/>
          <w:sz w:val="24"/>
          <w:szCs w:val="24"/>
        </w:rPr>
        <w:t xml:space="preserve">Her research areas of interest are: </w:t>
      </w:r>
      <w:r w:rsidR="002E1E82">
        <w:rPr>
          <w:rFonts w:ascii="Times New Roman" w:hAnsi="Times New Roman" w:cs="Times New Roman"/>
          <w:sz w:val="24"/>
          <w:szCs w:val="24"/>
        </w:rPr>
        <w:t>Clean Energy solutions with current focus in wireless energy</w:t>
      </w:r>
      <w:r w:rsidR="00AB3831">
        <w:rPr>
          <w:rFonts w:ascii="Times New Roman" w:hAnsi="Times New Roman" w:cs="Times New Roman"/>
          <w:sz w:val="24"/>
          <w:szCs w:val="24"/>
        </w:rPr>
        <w:t xml:space="preserve"> generation</w:t>
      </w:r>
      <w:r w:rsidR="002E1E82">
        <w:rPr>
          <w:rFonts w:ascii="Times New Roman" w:hAnsi="Times New Roman" w:cs="Times New Roman"/>
          <w:sz w:val="24"/>
          <w:szCs w:val="24"/>
        </w:rPr>
        <w:t>,</w:t>
      </w:r>
      <w:r w:rsidRPr="009F05AB">
        <w:rPr>
          <w:rFonts w:ascii="Times New Roman" w:hAnsi="Times New Roman" w:cs="Times New Roman"/>
          <w:sz w:val="24"/>
          <w:szCs w:val="24"/>
        </w:rPr>
        <w:t xml:space="preserve"> </w:t>
      </w:r>
      <w:r w:rsidR="002E1E82">
        <w:rPr>
          <w:rFonts w:ascii="Times New Roman" w:hAnsi="Times New Roman" w:cs="Times New Roman"/>
          <w:sz w:val="24"/>
          <w:szCs w:val="24"/>
        </w:rPr>
        <w:t xml:space="preserve">Digital </w:t>
      </w:r>
      <w:r w:rsidRPr="009F05AB">
        <w:rPr>
          <w:rFonts w:ascii="Times New Roman" w:hAnsi="Times New Roman" w:cs="Times New Roman"/>
          <w:sz w:val="24"/>
          <w:szCs w:val="24"/>
        </w:rPr>
        <w:t>Signal Processing</w:t>
      </w:r>
      <w:r w:rsidR="001F5A3A">
        <w:rPr>
          <w:rFonts w:ascii="Times New Roman" w:hAnsi="Times New Roman" w:cs="Times New Roman"/>
          <w:sz w:val="24"/>
          <w:szCs w:val="24"/>
        </w:rPr>
        <w:t>,</w:t>
      </w:r>
      <w:r w:rsidR="002E1E82">
        <w:rPr>
          <w:rFonts w:ascii="Times New Roman" w:hAnsi="Times New Roman" w:cs="Times New Roman"/>
          <w:sz w:val="24"/>
          <w:szCs w:val="24"/>
        </w:rPr>
        <w:t xml:space="preserve"> Grid integration of clean energy solution</w:t>
      </w:r>
      <w:r w:rsidR="00AB3831">
        <w:rPr>
          <w:rFonts w:ascii="Times New Roman" w:hAnsi="Times New Roman" w:cs="Times New Roman"/>
          <w:sz w:val="24"/>
          <w:szCs w:val="24"/>
        </w:rPr>
        <w:t>s</w:t>
      </w:r>
      <w:r w:rsidR="002E1E82">
        <w:rPr>
          <w:rFonts w:ascii="Times New Roman" w:hAnsi="Times New Roman" w:cs="Times New Roman"/>
          <w:sz w:val="24"/>
          <w:szCs w:val="24"/>
        </w:rPr>
        <w:t>, Energy management and economics.</w:t>
      </w:r>
      <w:r w:rsidR="00AB3831">
        <w:rPr>
          <w:rFonts w:ascii="Times New Roman" w:hAnsi="Times New Roman" w:cs="Times New Roman"/>
          <w:sz w:val="24"/>
          <w:szCs w:val="24"/>
        </w:rPr>
        <w:t xml:space="preserve"> Tolulope</w:t>
      </w:r>
      <w:r w:rsidR="00AB3831" w:rsidRPr="00FA137B">
        <w:rPr>
          <w:rFonts w:ascii="Times New Roman" w:hAnsi="Times New Roman" w:cs="Times New Roman"/>
          <w:sz w:val="24"/>
          <w:szCs w:val="24"/>
        </w:rPr>
        <w:t xml:space="preserve"> is a COREN Registered Engineer and member of </w:t>
      </w:r>
      <w:r w:rsidR="00AB3831">
        <w:rPr>
          <w:rFonts w:ascii="Times New Roman" w:hAnsi="Times New Roman" w:cs="Times New Roman"/>
          <w:sz w:val="24"/>
          <w:szCs w:val="24"/>
        </w:rPr>
        <w:t xml:space="preserve">several international and local </w:t>
      </w:r>
      <w:r w:rsidR="00AB3831" w:rsidRPr="00FA137B">
        <w:rPr>
          <w:rFonts w:ascii="Times New Roman" w:hAnsi="Times New Roman" w:cs="Times New Roman"/>
          <w:sz w:val="24"/>
          <w:szCs w:val="24"/>
        </w:rPr>
        <w:t xml:space="preserve">professional bodies including: </w:t>
      </w:r>
      <w:r w:rsidR="00AB3831">
        <w:rPr>
          <w:rFonts w:ascii="Times New Roman" w:hAnsi="Times New Roman" w:cs="Times New Roman"/>
          <w:sz w:val="24"/>
          <w:szCs w:val="24"/>
        </w:rPr>
        <w:t xml:space="preserve">Society for Women Engineers (SWE), USA; </w:t>
      </w:r>
      <w:r w:rsidR="00AB3831" w:rsidRPr="0066713F">
        <w:rPr>
          <w:rFonts w:ascii="Times New Roman"/>
          <w:color w:val="000000"/>
          <w:sz w:val="24"/>
          <w:szCs w:val="24"/>
        </w:rPr>
        <w:t>Institute of Electrical and Electronics Engineers, IEEE, USA</w:t>
      </w:r>
      <w:r w:rsidR="00AB3831">
        <w:rPr>
          <w:rFonts w:ascii="Times New Roman"/>
          <w:color w:val="000000"/>
          <w:sz w:val="24"/>
          <w:szCs w:val="24"/>
        </w:rPr>
        <w:t>;</w:t>
      </w:r>
      <w:r w:rsidR="00AB3831">
        <w:rPr>
          <w:rFonts w:ascii="Times New Roman" w:hAnsi="Times New Roman" w:cs="Times New Roman"/>
          <w:sz w:val="24"/>
          <w:szCs w:val="24"/>
        </w:rPr>
        <w:t xml:space="preserve"> </w:t>
      </w:r>
      <w:r w:rsidR="00AB3831" w:rsidRPr="00FA137B">
        <w:rPr>
          <w:rFonts w:ascii="Times New Roman" w:hAnsi="Times New Roman" w:cs="Times New Roman"/>
          <w:sz w:val="24"/>
          <w:szCs w:val="24"/>
        </w:rPr>
        <w:t>The Nigerian Society of Engineers (NSE); Nigerian Institution of Electrical and Electronic Engineers (NIEEE)</w:t>
      </w:r>
      <w:r w:rsidR="00AB3831">
        <w:rPr>
          <w:rFonts w:ascii="Times New Roman" w:hAnsi="Times New Roman" w:cs="Times New Roman"/>
          <w:sz w:val="24"/>
          <w:szCs w:val="24"/>
        </w:rPr>
        <w:t xml:space="preserve"> and The </w:t>
      </w:r>
      <w:r w:rsidR="00AB3831" w:rsidRPr="00FA137B">
        <w:rPr>
          <w:rFonts w:ascii="Times New Roman" w:hAnsi="Times New Roman" w:cs="Times New Roman"/>
          <w:sz w:val="24"/>
          <w:szCs w:val="24"/>
        </w:rPr>
        <w:t>Association of Profession</w:t>
      </w:r>
      <w:r w:rsidR="00AB3831">
        <w:rPr>
          <w:rFonts w:ascii="Times New Roman" w:hAnsi="Times New Roman" w:cs="Times New Roman"/>
          <w:sz w:val="24"/>
          <w:szCs w:val="24"/>
        </w:rPr>
        <w:t>al</w:t>
      </w:r>
      <w:r w:rsidR="00AB3831" w:rsidRPr="00FA137B">
        <w:rPr>
          <w:rFonts w:ascii="Times New Roman" w:hAnsi="Times New Roman" w:cs="Times New Roman"/>
          <w:sz w:val="24"/>
          <w:szCs w:val="24"/>
        </w:rPr>
        <w:t xml:space="preserve"> Women Engineers of Nigeria</w:t>
      </w:r>
      <w:r w:rsidR="00AB3831">
        <w:rPr>
          <w:rFonts w:ascii="Times New Roman" w:hAnsi="Times New Roman" w:cs="Times New Roman"/>
          <w:sz w:val="24"/>
          <w:szCs w:val="24"/>
        </w:rPr>
        <w:t xml:space="preserve"> (APWEN).</w:t>
      </w:r>
      <w:r w:rsidR="002E1E82">
        <w:rPr>
          <w:rFonts w:ascii="Times New Roman" w:hAnsi="Times New Roman" w:cs="Times New Roman"/>
          <w:sz w:val="24"/>
          <w:szCs w:val="24"/>
        </w:rPr>
        <w:t xml:space="preserve"> </w:t>
      </w:r>
      <w:r w:rsidRPr="009F05AB">
        <w:rPr>
          <w:rFonts w:ascii="Times New Roman" w:hAnsi="Times New Roman" w:cs="Times New Roman"/>
          <w:sz w:val="24"/>
          <w:szCs w:val="24"/>
        </w:rPr>
        <w:t xml:space="preserve">She can be contacted at email: </w:t>
      </w:r>
      <w:hyperlink r:id="rId5" w:history="1">
        <w:r w:rsidR="00B15149" w:rsidRPr="00AE6EFE">
          <w:rPr>
            <w:rStyle w:val="Hyperlink"/>
            <w:rFonts w:ascii="Times New Roman" w:hAnsi="Times New Roman" w:cs="Times New Roman"/>
            <w:sz w:val="24"/>
            <w:szCs w:val="24"/>
          </w:rPr>
          <w:t>erinoshotc@funaab.edu.ng</w:t>
        </w:r>
      </w:hyperlink>
    </w:p>
    <w:p w14:paraId="0CA31813" w14:textId="6F0D03DC" w:rsidR="00B15149" w:rsidRPr="00B15149" w:rsidRDefault="00B15149" w:rsidP="005930F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149">
        <w:rPr>
          <w:rFonts w:ascii="Times New Roman" w:hAnsi="Times New Roman" w:cs="Times New Roman"/>
          <w:b/>
          <w:bCs/>
          <w:sz w:val="24"/>
          <w:szCs w:val="24"/>
        </w:rPr>
        <w:t>Passport-sized Photograph</w:t>
      </w:r>
    </w:p>
    <w:p w14:paraId="7DE1514B" w14:textId="6159F606" w:rsidR="00B15149" w:rsidRDefault="00B15149" w:rsidP="005930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3401B9F" wp14:editId="5D707BA0">
            <wp:extent cx="1609647" cy="1513094"/>
            <wp:effectExtent l="0" t="0" r="0" b="0"/>
            <wp:docPr id="9094251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579" cy="151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9B960" w14:textId="4614F80C" w:rsidR="008E1A7F" w:rsidRPr="00085890" w:rsidRDefault="008E1A7F" w:rsidP="005930F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890">
        <w:rPr>
          <w:rFonts w:ascii="Times New Roman" w:hAnsi="Times New Roman" w:cs="Times New Roman"/>
          <w:b/>
          <w:bCs/>
          <w:sz w:val="24"/>
          <w:szCs w:val="24"/>
        </w:rPr>
        <w:t>Personal Information</w:t>
      </w:r>
    </w:p>
    <w:p w14:paraId="43EF55F5" w14:textId="7865D6B4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Name in Full: 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  <w:t>ERINOSHO Tolulope Christiana</w:t>
      </w:r>
    </w:p>
    <w:p w14:paraId="3CB84036" w14:textId="46EB86E7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>Sex: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  <w:t>Female</w:t>
      </w:r>
    </w:p>
    <w:p w14:paraId="03843103" w14:textId="5667DC91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Marital Status: 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  <w:t>Married</w:t>
      </w:r>
    </w:p>
    <w:p w14:paraId="0158E7F5" w14:textId="77777777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Nationality: 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  <w:t>Nigerian</w:t>
      </w:r>
    </w:p>
    <w:p w14:paraId="4AC74765" w14:textId="77777777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Town and State of Origin: </w:t>
      </w:r>
      <w:r w:rsidRPr="00BA4C4A">
        <w:rPr>
          <w:rFonts w:ascii="Times New Roman"/>
          <w:color w:val="000000"/>
          <w:sz w:val="24"/>
          <w:szCs w:val="24"/>
        </w:rPr>
        <w:tab/>
        <w:t>Abeokuta, Ogun State.</w:t>
      </w:r>
    </w:p>
    <w:p w14:paraId="5A0AB9AB" w14:textId="77777777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Contact Address: 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  <w:t xml:space="preserve">Department of Electrical and Electronics Engineering, College of </w:t>
      </w:r>
    </w:p>
    <w:p w14:paraId="6881C177" w14:textId="77777777" w:rsidR="008E1A7F" w:rsidRPr="00BA4C4A" w:rsidRDefault="008E1A7F" w:rsidP="00BA4C4A">
      <w:pPr>
        <w:spacing w:before="120" w:after="120" w:line="240" w:lineRule="auto"/>
        <w:ind w:left="3600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>Engineering, Federal University of Agriculture, Abeokuta, Nigeria.</w:t>
      </w:r>
    </w:p>
    <w:p w14:paraId="54E7E518" w14:textId="77777777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Phone Numbers: 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  <w:t>08131949618, 09014290287.</w:t>
      </w:r>
    </w:p>
    <w:p w14:paraId="5F4CB504" w14:textId="77777777" w:rsidR="008E1A7F" w:rsidRPr="00BA4C4A" w:rsidRDefault="008E1A7F" w:rsidP="008E1A7F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E-mail Address: </w:t>
      </w:r>
      <w:r w:rsidRPr="00BA4C4A">
        <w:rPr>
          <w:rFonts w:ascii="Times New Roman"/>
          <w:color w:val="000000"/>
          <w:sz w:val="24"/>
          <w:szCs w:val="24"/>
        </w:rPr>
        <w:tab/>
      </w:r>
      <w:r w:rsidRPr="00BA4C4A">
        <w:rPr>
          <w:rFonts w:ascii="Times New Roman"/>
          <w:color w:val="000000"/>
          <w:sz w:val="24"/>
          <w:szCs w:val="24"/>
        </w:rPr>
        <w:tab/>
      </w:r>
      <w:hyperlink r:id="rId7" w:history="1">
        <w:r w:rsidRPr="00BA4C4A">
          <w:rPr>
            <w:rFonts w:ascii="Times New Roman"/>
            <w:color w:val="000000"/>
            <w:sz w:val="24"/>
            <w:szCs w:val="24"/>
          </w:rPr>
          <w:t>erinoshotc@funaab.edu.ng</w:t>
        </w:r>
      </w:hyperlink>
      <w:r w:rsidRPr="00BA4C4A">
        <w:rPr>
          <w:rFonts w:ascii="Times New Roman"/>
          <w:color w:val="000000"/>
          <w:sz w:val="24"/>
          <w:szCs w:val="24"/>
        </w:rPr>
        <w:t>, toluerinosho@gmail.com</w:t>
      </w:r>
    </w:p>
    <w:p w14:paraId="3405EFB1" w14:textId="77777777" w:rsidR="00246831" w:rsidRDefault="008E1A7F" w:rsidP="00246831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BA4C4A">
        <w:rPr>
          <w:rFonts w:ascii="Times New Roman"/>
          <w:color w:val="000000"/>
          <w:sz w:val="24"/>
          <w:szCs w:val="24"/>
        </w:rPr>
        <w:t xml:space="preserve">Present </w:t>
      </w:r>
      <w:r w:rsidR="00246831">
        <w:rPr>
          <w:rFonts w:ascii="Times New Roman"/>
          <w:color w:val="000000"/>
          <w:sz w:val="24"/>
          <w:szCs w:val="24"/>
        </w:rPr>
        <w:t>Rank/Salary Cadre</w:t>
      </w:r>
      <w:r w:rsidRPr="00BA4C4A">
        <w:rPr>
          <w:rFonts w:ascii="Times New Roman"/>
          <w:color w:val="000000"/>
          <w:sz w:val="24"/>
          <w:szCs w:val="24"/>
        </w:rPr>
        <w:t xml:space="preserve">: </w:t>
      </w:r>
      <w:r w:rsidRPr="00BA4C4A">
        <w:rPr>
          <w:rFonts w:ascii="Times New Roman"/>
          <w:color w:val="000000"/>
          <w:sz w:val="24"/>
          <w:szCs w:val="24"/>
        </w:rPr>
        <w:tab/>
        <w:t>Lecturer I, CONUASS 0</w:t>
      </w:r>
      <w:r w:rsidR="00085890" w:rsidRPr="00BA4C4A">
        <w:rPr>
          <w:rFonts w:ascii="Times New Roman"/>
          <w:color w:val="000000"/>
          <w:sz w:val="24"/>
          <w:szCs w:val="24"/>
        </w:rPr>
        <w:t>4</w:t>
      </w:r>
      <w:r w:rsidR="00C46D80" w:rsidRPr="00BA4C4A">
        <w:rPr>
          <w:rFonts w:ascii="Times New Roman"/>
          <w:color w:val="000000"/>
          <w:sz w:val="24"/>
          <w:szCs w:val="24"/>
        </w:rPr>
        <w:t>.</w:t>
      </w:r>
    </w:p>
    <w:p w14:paraId="547C450C" w14:textId="38DEF9A2" w:rsidR="00246831" w:rsidRDefault="00246831" w:rsidP="00246831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1350C9">
        <w:rPr>
          <w:rFonts w:ascii="Cambria" w:eastAsia="Cambria" w:hAnsi="Cambria" w:cs="Cambria"/>
          <w:bCs/>
          <w:spacing w:val="1"/>
          <w:sz w:val="24"/>
          <w:szCs w:val="24"/>
        </w:rPr>
        <w:t>O</w:t>
      </w:r>
      <w:r w:rsidRPr="001350C9">
        <w:rPr>
          <w:rFonts w:ascii="Cambria" w:eastAsia="Cambria" w:hAnsi="Cambria" w:cs="Cambria"/>
          <w:bCs/>
          <w:sz w:val="24"/>
          <w:szCs w:val="24"/>
        </w:rPr>
        <w:t>R</w:t>
      </w:r>
      <w:r w:rsidRPr="001350C9">
        <w:rPr>
          <w:rFonts w:ascii="Cambria" w:eastAsia="Cambria" w:hAnsi="Cambria" w:cs="Cambria"/>
          <w:bCs/>
          <w:spacing w:val="-1"/>
          <w:sz w:val="24"/>
          <w:szCs w:val="24"/>
        </w:rPr>
        <w:t>C</w:t>
      </w:r>
      <w:r w:rsidRPr="001350C9">
        <w:rPr>
          <w:rFonts w:ascii="Cambria" w:eastAsia="Cambria" w:hAnsi="Cambria" w:cs="Cambria"/>
          <w:bCs/>
          <w:sz w:val="24"/>
          <w:szCs w:val="24"/>
        </w:rPr>
        <w:t>I</w:t>
      </w:r>
      <w:r w:rsidRPr="001350C9">
        <w:rPr>
          <w:rFonts w:ascii="Cambria" w:eastAsia="Cambria" w:hAnsi="Cambria" w:cs="Cambria"/>
          <w:bCs/>
          <w:spacing w:val="-1"/>
          <w:sz w:val="24"/>
          <w:szCs w:val="24"/>
        </w:rPr>
        <w:t>D</w:t>
      </w:r>
      <w:r w:rsidRPr="001350C9">
        <w:rPr>
          <w:rFonts w:ascii="Cambria" w:eastAsia="Cambria" w:hAnsi="Cambria" w:cs="Cambria"/>
          <w:bCs/>
          <w:sz w:val="24"/>
          <w:szCs w:val="24"/>
        </w:rPr>
        <w:t>:</w:t>
      </w:r>
      <w:r w:rsidRPr="00246831">
        <w:rPr>
          <w:rFonts w:ascii="Cambria" w:eastAsia="Cambria" w:hAnsi="Cambria" w:cs="Cambria"/>
          <w:b/>
          <w:sz w:val="24"/>
          <w:szCs w:val="24"/>
        </w:rPr>
        <w:t xml:space="preserve"> </w:t>
      </w:r>
      <w:hyperlink r:id="rId8"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htt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ps</w:t>
        </w:r>
        <w:r w:rsidRPr="00246831">
          <w:rPr>
            <w:rFonts w:ascii="Cambria" w:eastAsia="Cambria" w:hAnsi="Cambria" w:cs="Cambria"/>
            <w:b/>
            <w:color w:val="0000FF"/>
            <w:spacing w:val="-2"/>
            <w:sz w:val="24"/>
            <w:szCs w:val="24"/>
            <w:u w:val="thick" w:color="0000FF"/>
          </w:rPr>
          <w:t>: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//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orc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i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d</w:t>
        </w:r>
        <w:r w:rsidRPr="00246831">
          <w:rPr>
            <w:rFonts w:ascii="Cambria" w:eastAsia="Cambria" w:hAnsi="Cambria" w:cs="Cambria"/>
            <w:b/>
            <w:color w:val="0000FF"/>
            <w:spacing w:val="-3"/>
            <w:sz w:val="24"/>
            <w:szCs w:val="24"/>
            <w:u w:val="thick" w:color="0000FF"/>
          </w:rPr>
          <w:t>.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org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/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m</w:t>
        </w:r>
        <w:r w:rsidRPr="00246831">
          <w:rPr>
            <w:rFonts w:ascii="Cambria" w:eastAsia="Cambria" w:hAnsi="Cambria" w:cs="Cambria"/>
            <w:b/>
            <w:color w:val="0000FF"/>
            <w:spacing w:val="2"/>
            <w:sz w:val="24"/>
            <w:szCs w:val="24"/>
            <w:u w:val="thick" w:color="0000FF"/>
          </w:rPr>
          <w:t>y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-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orc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i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d?orc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i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d=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-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pacing w:val="2"/>
            <w:sz w:val="24"/>
            <w:szCs w:val="24"/>
            <w:u w:val="thick" w:color="0000FF"/>
          </w:rPr>
          <w:t>0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3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-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135</w:t>
        </w:r>
        <w:r w:rsidRPr="00246831">
          <w:rPr>
            <w:rFonts w:ascii="Cambria" w:eastAsia="Cambria" w:hAnsi="Cambria" w:cs="Cambria"/>
            <w:b/>
            <w:color w:val="0000FF"/>
            <w:spacing w:val="-1"/>
            <w:sz w:val="24"/>
            <w:szCs w:val="24"/>
            <w:u w:val="thick" w:color="0000FF"/>
          </w:rPr>
          <w:t>7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-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3</w:t>
        </w:r>
        <w:r w:rsidRPr="00246831">
          <w:rPr>
            <w:rFonts w:ascii="Cambria" w:eastAsia="Cambria" w:hAnsi="Cambria" w:cs="Cambria"/>
            <w:b/>
            <w:color w:val="0000FF"/>
            <w:spacing w:val="1"/>
            <w:sz w:val="24"/>
            <w:szCs w:val="24"/>
            <w:u w:val="thick" w:color="0000FF"/>
          </w:rPr>
          <w:t>3</w:t>
        </w:r>
        <w:r w:rsidRPr="00246831">
          <w:rPr>
            <w:rFonts w:ascii="Cambria" w:eastAsia="Cambria" w:hAnsi="Cambria" w:cs="Cambria"/>
            <w:b/>
            <w:color w:val="0000FF"/>
            <w:spacing w:val="2"/>
            <w:sz w:val="24"/>
            <w:szCs w:val="24"/>
            <w:u w:val="thick" w:color="0000FF"/>
          </w:rPr>
          <w:t>7</w:t>
        </w:r>
        <w:r w:rsidRPr="00246831">
          <w:rPr>
            <w:rFonts w:ascii="Cambria" w:eastAsia="Cambria" w:hAnsi="Cambria" w:cs="Cambria"/>
            <w:b/>
            <w:color w:val="0000FF"/>
            <w:sz w:val="24"/>
            <w:szCs w:val="24"/>
            <w:u w:val="thick" w:color="0000FF"/>
          </w:rPr>
          <w:t>X</w:t>
        </w:r>
      </w:hyperlink>
    </w:p>
    <w:p w14:paraId="41EEE701" w14:textId="72BD355B" w:rsidR="00246831" w:rsidRPr="00695846" w:rsidRDefault="00246831" w:rsidP="00246831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1350C9">
        <w:rPr>
          <w:rFonts w:ascii="Cambria" w:eastAsia="Cambria" w:hAnsi="Cambria" w:cs="Cambria"/>
          <w:bCs/>
          <w:color w:val="000000"/>
          <w:spacing w:val="1"/>
          <w:sz w:val="24"/>
          <w:szCs w:val="24"/>
        </w:rPr>
        <w:t>G</w:t>
      </w:r>
      <w:r w:rsidRPr="001350C9">
        <w:rPr>
          <w:rFonts w:ascii="Cambria" w:eastAsia="Cambria" w:hAnsi="Cambria" w:cs="Cambria"/>
          <w:bCs/>
          <w:color w:val="000000"/>
          <w:sz w:val="24"/>
          <w:szCs w:val="24"/>
        </w:rPr>
        <w:t>oog</w:t>
      </w:r>
      <w:r w:rsidRPr="001350C9">
        <w:rPr>
          <w:rFonts w:ascii="Cambria" w:eastAsia="Cambria" w:hAnsi="Cambria" w:cs="Cambria"/>
          <w:bCs/>
          <w:color w:val="000000"/>
          <w:spacing w:val="1"/>
          <w:sz w:val="24"/>
          <w:szCs w:val="24"/>
        </w:rPr>
        <w:t>l</w:t>
      </w:r>
      <w:r w:rsidRPr="001350C9">
        <w:rPr>
          <w:rFonts w:ascii="Cambria" w:eastAsia="Cambria" w:hAnsi="Cambria" w:cs="Cambria"/>
          <w:bCs/>
          <w:color w:val="000000"/>
          <w:sz w:val="24"/>
          <w:szCs w:val="24"/>
        </w:rPr>
        <w:t xml:space="preserve">e </w:t>
      </w:r>
      <w:r w:rsidRPr="001350C9">
        <w:rPr>
          <w:rFonts w:ascii="Cambria" w:eastAsia="Cambria" w:hAnsi="Cambria" w:cs="Cambria"/>
          <w:bCs/>
          <w:color w:val="000000"/>
          <w:spacing w:val="-1"/>
          <w:sz w:val="24"/>
          <w:szCs w:val="24"/>
        </w:rPr>
        <w:t>S</w:t>
      </w:r>
      <w:r w:rsidRPr="001350C9">
        <w:rPr>
          <w:rFonts w:ascii="Cambria" w:eastAsia="Cambria" w:hAnsi="Cambria" w:cs="Cambria"/>
          <w:bCs/>
          <w:color w:val="000000"/>
          <w:sz w:val="24"/>
          <w:szCs w:val="24"/>
        </w:rPr>
        <w:t>c</w:t>
      </w:r>
      <w:r w:rsidRPr="001350C9">
        <w:rPr>
          <w:rFonts w:ascii="Cambria" w:eastAsia="Cambria" w:hAnsi="Cambria" w:cs="Cambria"/>
          <w:bCs/>
          <w:color w:val="000000"/>
          <w:spacing w:val="1"/>
          <w:sz w:val="24"/>
          <w:szCs w:val="24"/>
        </w:rPr>
        <w:t>h</w:t>
      </w:r>
      <w:r w:rsidRPr="001350C9">
        <w:rPr>
          <w:rFonts w:ascii="Cambria" w:eastAsia="Cambria" w:hAnsi="Cambria" w:cs="Cambria"/>
          <w:bCs/>
          <w:color w:val="000000"/>
          <w:sz w:val="24"/>
          <w:szCs w:val="24"/>
        </w:rPr>
        <w:t>ol</w:t>
      </w:r>
      <w:r w:rsidRPr="001350C9">
        <w:rPr>
          <w:rFonts w:ascii="Cambria" w:eastAsia="Cambria" w:hAnsi="Cambria" w:cs="Cambria"/>
          <w:bCs/>
          <w:color w:val="000000"/>
          <w:spacing w:val="1"/>
          <w:sz w:val="24"/>
          <w:szCs w:val="24"/>
        </w:rPr>
        <w:t>a</w:t>
      </w:r>
      <w:r w:rsidRPr="001350C9">
        <w:rPr>
          <w:rFonts w:ascii="Cambria" w:eastAsia="Cambria" w:hAnsi="Cambria" w:cs="Cambria"/>
          <w:bCs/>
          <w:color w:val="000000"/>
          <w:sz w:val="24"/>
          <w:szCs w:val="24"/>
        </w:rPr>
        <w:t>r I</w:t>
      </w:r>
      <w:r w:rsidRPr="001350C9">
        <w:rPr>
          <w:rFonts w:ascii="Cambria" w:eastAsia="Cambria" w:hAnsi="Cambria" w:cs="Cambria"/>
          <w:bCs/>
          <w:color w:val="000000"/>
          <w:spacing w:val="-1"/>
          <w:sz w:val="24"/>
          <w:szCs w:val="24"/>
        </w:rPr>
        <w:t>D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:</w:t>
      </w:r>
      <w:r w:rsidRPr="00246831">
        <w:rPr>
          <w:rFonts w:ascii="Cambria" w:eastAsia="Cambria" w:hAnsi="Cambria" w:cs="Cambria"/>
          <w:b/>
          <w:color w:val="000000"/>
          <w:spacing w:val="2"/>
          <w:sz w:val="24"/>
          <w:szCs w:val="24"/>
        </w:rPr>
        <w:t xml:space="preserve"> </w:t>
      </w:r>
      <w:r w:rsidR="001350C9">
        <w:rPr>
          <w:rFonts w:ascii="Cambria" w:eastAsia="Cambria" w:hAnsi="Cambria" w:cs="Cambria"/>
          <w:b/>
          <w:color w:val="000000"/>
          <w:spacing w:val="2"/>
          <w:sz w:val="24"/>
          <w:szCs w:val="24"/>
        </w:rPr>
        <w:tab/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ER</w:t>
      </w:r>
      <w:r w:rsidRPr="00246831">
        <w:rPr>
          <w:rFonts w:ascii="Cambria" w:eastAsia="Cambria" w:hAnsi="Cambria" w:cs="Cambria"/>
          <w:b/>
          <w:color w:val="000000"/>
          <w:spacing w:val="-2"/>
          <w:sz w:val="24"/>
          <w:szCs w:val="24"/>
        </w:rPr>
        <w:t>I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N</w:t>
      </w:r>
      <w:r w:rsidRPr="00246831">
        <w:rPr>
          <w:rFonts w:ascii="Cambria" w:eastAsia="Cambria" w:hAnsi="Cambria" w:cs="Cambria"/>
          <w:b/>
          <w:color w:val="000000"/>
          <w:spacing w:val="1"/>
          <w:sz w:val="24"/>
          <w:szCs w:val="24"/>
        </w:rPr>
        <w:t>O</w:t>
      </w:r>
      <w:r w:rsidRPr="00246831">
        <w:rPr>
          <w:rFonts w:ascii="Cambria" w:eastAsia="Cambria" w:hAnsi="Cambria" w:cs="Cambria"/>
          <w:b/>
          <w:color w:val="000000"/>
          <w:spacing w:val="-1"/>
          <w:sz w:val="24"/>
          <w:szCs w:val="24"/>
        </w:rPr>
        <w:t>S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 xml:space="preserve">HO </w:t>
      </w:r>
      <w:r w:rsidRPr="00246831">
        <w:rPr>
          <w:rFonts w:ascii="Cambria" w:eastAsia="Cambria" w:hAnsi="Cambria" w:cs="Cambria"/>
          <w:b/>
          <w:color w:val="000000"/>
          <w:spacing w:val="1"/>
          <w:sz w:val="24"/>
          <w:szCs w:val="24"/>
        </w:rPr>
        <w:t>T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olul</w:t>
      </w:r>
      <w:r w:rsidRPr="00246831">
        <w:rPr>
          <w:rFonts w:ascii="Cambria" w:eastAsia="Cambria" w:hAnsi="Cambria" w:cs="Cambria"/>
          <w:b/>
          <w:color w:val="000000"/>
          <w:spacing w:val="-2"/>
          <w:sz w:val="24"/>
          <w:szCs w:val="24"/>
        </w:rPr>
        <w:t>o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 xml:space="preserve">pe </w:t>
      </w:r>
      <w:r w:rsidRPr="00246831">
        <w:rPr>
          <w:rFonts w:ascii="Cambria" w:eastAsia="Cambria" w:hAnsi="Cambria" w:cs="Cambria"/>
          <w:b/>
          <w:color w:val="000000"/>
          <w:spacing w:val="-1"/>
          <w:sz w:val="24"/>
          <w:szCs w:val="24"/>
        </w:rPr>
        <w:t>C</w:t>
      </w:r>
      <w:r w:rsidRPr="00246831">
        <w:rPr>
          <w:rFonts w:ascii="Cambria" w:eastAsia="Cambria" w:hAnsi="Cambria" w:cs="Cambria"/>
          <w:b/>
          <w:color w:val="000000"/>
          <w:spacing w:val="1"/>
          <w:sz w:val="24"/>
          <w:szCs w:val="24"/>
        </w:rPr>
        <w:t>h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r</w:t>
      </w:r>
      <w:r w:rsidRPr="00246831">
        <w:rPr>
          <w:rFonts w:ascii="Cambria" w:eastAsia="Cambria" w:hAnsi="Cambria" w:cs="Cambria"/>
          <w:b/>
          <w:color w:val="000000"/>
          <w:spacing w:val="-1"/>
          <w:sz w:val="24"/>
          <w:szCs w:val="24"/>
        </w:rPr>
        <w:t>i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s</w:t>
      </w:r>
      <w:r w:rsidRPr="00246831">
        <w:rPr>
          <w:rFonts w:ascii="Cambria" w:eastAsia="Cambria" w:hAnsi="Cambria" w:cs="Cambria"/>
          <w:b/>
          <w:color w:val="000000"/>
          <w:spacing w:val="1"/>
          <w:sz w:val="24"/>
          <w:szCs w:val="24"/>
        </w:rPr>
        <w:t>t</w:t>
      </w:r>
      <w:r w:rsidRPr="00246831">
        <w:rPr>
          <w:rFonts w:ascii="Cambria" w:eastAsia="Cambria" w:hAnsi="Cambria" w:cs="Cambria"/>
          <w:b/>
          <w:color w:val="000000"/>
          <w:spacing w:val="-1"/>
          <w:sz w:val="24"/>
          <w:szCs w:val="24"/>
        </w:rPr>
        <w:t>i</w:t>
      </w:r>
      <w:r w:rsidRPr="00246831">
        <w:rPr>
          <w:rFonts w:ascii="Cambria" w:eastAsia="Cambria" w:hAnsi="Cambria" w:cs="Cambria"/>
          <w:b/>
          <w:color w:val="000000"/>
          <w:spacing w:val="1"/>
          <w:sz w:val="24"/>
          <w:szCs w:val="24"/>
        </w:rPr>
        <w:t>an</w:t>
      </w:r>
      <w:r w:rsidRPr="00246831">
        <w:rPr>
          <w:rFonts w:ascii="Cambria" w:eastAsia="Cambria" w:hAnsi="Cambria" w:cs="Cambria"/>
          <w:b/>
          <w:color w:val="000000"/>
          <w:sz w:val="24"/>
          <w:szCs w:val="24"/>
        </w:rPr>
        <w:t>a</w:t>
      </w:r>
    </w:p>
    <w:p w14:paraId="568B2825" w14:textId="129F7969" w:rsidR="00246831" w:rsidRPr="00EA6942" w:rsidRDefault="00695846" w:rsidP="00246831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</w:rPr>
      </w:pPr>
      <w:r w:rsidRPr="00695846">
        <w:rPr>
          <w:rFonts w:ascii="Cambria" w:eastAsia="Cambria" w:hAnsi="Cambria" w:cs="Cambria"/>
          <w:bCs/>
          <w:color w:val="000000"/>
          <w:sz w:val="24"/>
          <w:szCs w:val="24"/>
        </w:rPr>
        <w:t>LinkedIn Address: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 </w:t>
      </w:r>
      <w:hyperlink r:id="rId9" w:history="1"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ht</w:t>
        </w:r>
        <w:r w:rsidR="001350C9" w:rsidRPr="00EA6942">
          <w:rPr>
            <w:rStyle w:val="Hyperlink"/>
            <w:rFonts w:ascii="Cambria" w:eastAsia="Cambria" w:hAnsi="Cambria" w:cs="Cambria"/>
            <w:spacing w:val="-1"/>
          </w:rPr>
          <w:t>t</w:t>
        </w:r>
        <w:r w:rsidR="001350C9" w:rsidRPr="00EA6942">
          <w:rPr>
            <w:rStyle w:val="Hyperlink"/>
            <w:rFonts w:ascii="Cambria" w:eastAsia="Cambria" w:hAnsi="Cambria" w:cs="Cambria"/>
          </w:rPr>
          <w:t>ps:</w:t>
        </w:r>
        <w:r w:rsidR="001350C9" w:rsidRPr="00EA6942">
          <w:rPr>
            <w:rStyle w:val="Hyperlink"/>
            <w:rFonts w:ascii="Cambria" w:eastAsia="Cambria" w:hAnsi="Cambria" w:cs="Cambria"/>
            <w:spacing w:val="-1"/>
          </w:rPr>
          <w:t>/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/</w:t>
        </w:r>
        <w:r w:rsidR="001350C9" w:rsidRPr="00EA6942">
          <w:rPr>
            <w:rStyle w:val="Hyperlink"/>
            <w:rFonts w:ascii="Cambria" w:eastAsia="Cambria" w:hAnsi="Cambria" w:cs="Cambria"/>
          </w:rPr>
          <w:t>w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w</w:t>
        </w:r>
        <w:r w:rsidR="001350C9" w:rsidRPr="00EA6942">
          <w:rPr>
            <w:rStyle w:val="Hyperlink"/>
            <w:rFonts w:ascii="Cambria" w:eastAsia="Cambria" w:hAnsi="Cambria" w:cs="Cambria"/>
          </w:rPr>
          <w:t>w.li</w:t>
        </w:r>
        <w:r w:rsidR="001350C9" w:rsidRPr="00EA6942">
          <w:rPr>
            <w:rStyle w:val="Hyperlink"/>
            <w:rFonts w:ascii="Cambria" w:eastAsia="Cambria" w:hAnsi="Cambria" w:cs="Cambria"/>
            <w:spacing w:val="-2"/>
          </w:rPr>
          <w:t>n</w:t>
        </w:r>
        <w:r w:rsidR="001350C9" w:rsidRPr="00EA6942">
          <w:rPr>
            <w:rStyle w:val="Hyperlink"/>
            <w:rFonts w:ascii="Cambria" w:eastAsia="Cambria" w:hAnsi="Cambria" w:cs="Cambria"/>
          </w:rPr>
          <w:t>k</w:t>
        </w:r>
        <w:r w:rsidR="001350C9" w:rsidRPr="00EA6942">
          <w:rPr>
            <w:rStyle w:val="Hyperlink"/>
            <w:rFonts w:ascii="Cambria" w:eastAsia="Cambria" w:hAnsi="Cambria" w:cs="Cambria"/>
            <w:spacing w:val="-1"/>
          </w:rPr>
          <w:t>e</w:t>
        </w:r>
        <w:r w:rsidR="001350C9" w:rsidRPr="00EA6942">
          <w:rPr>
            <w:rStyle w:val="Hyperlink"/>
            <w:rFonts w:ascii="Cambria" w:eastAsia="Cambria" w:hAnsi="Cambria" w:cs="Cambria"/>
          </w:rPr>
          <w:t>d</w:t>
        </w:r>
        <w:r w:rsidR="001350C9" w:rsidRPr="00EA6942">
          <w:rPr>
            <w:rStyle w:val="Hyperlink"/>
            <w:rFonts w:ascii="Cambria" w:eastAsia="Cambria" w:hAnsi="Cambria" w:cs="Cambria"/>
            <w:spacing w:val="-1"/>
          </w:rPr>
          <w:t>i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n</w:t>
        </w:r>
        <w:r w:rsidR="001350C9" w:rsidRPr="00EA6942">
          <w:rPr>
            <w:rStyle w:val="Hyperlink"/>
            <w:rFonts w:ascii="Cambria" w:eastAsia="Cambria" w:hAnsi="Cambria" w:cs="Cambria"/>
          </w:rPr>
          <w:t>.com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/</w:t>
        </w:r>
        <w:r w:rsidR="001350C9" w:rsidRPr="00EA6942">
          <w:rPr>
            <w:rStyle w:val="Hyperlink"/>
            <w:rFonts w:ascii="Cambria" w:eastAsia="Cambria" w:hAnsi="Cambria" w:cs="Cambria"/>
            <w:spacing w:val="-1"/>
          </w:rPr>
          <w:t>in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/t</w:t>
        </w:r>
        <w:r w:rsidR="001350C9" w:rsidRPr="00EA6942">
          <w:rPr>
            <w:rStyle w:val="Hyperlink"/>
            <w:rFonts w:ascii="Cambria" w:eastAsia="Cambria" w:hAnsi="Cambria" w:cs="Cambria"/>
          </w:rPr>
          <w:t>olul</w:t>
        </w:r>
        <w:r w:rsidR="001350C9" w:rsidRPr="00EA6942">
          <w:rPr>
            <w:rStyle w:val="Hyperlink"/>
            <w:rFonts w:ascii="Cambria" w:eastAsia="Cambria" w:hAnsi="Cambria" w:cs="Cambria"/>
            <w:spacing w:val="-2"/>
          </w:rPr>
          <w:t>o</w:t>
        </w:r>
        <w:r w:rsidR="001350C9" w:rsidRPr="00EA6942">
          <w:rPr>
            <w:rStyle w:val="Hyperlink"/>
            <w:rFonts w:ascii="Cambria" w:eastAsia="Cambria" w:hAnsi="Cambria" w:cs="Cambria"/>
          </w:rPr>
          <w:t>p</w:t>
        </w:r>
        <w:r w:rsidR="001350C9" w:rsidRPr="00EA6942">
          <w:rPr>
            <w:rStyle w:val="Hyperlink"/>
            <w:rFonts w:ascii="Cambria" w:eastAsia="Cambria" w:hAnsi="Cambria" w:cs="Cambria"/>
            <w:spacing w:val="4"/>
          </w:rPr>
          <w:t>e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-</w:t>
        </w:r>
        <w:r w:rsidR="001350C9" w:rsidRPr="00EA6942">
          <w:rPr>
            <w:rStyle w:val="Hyperlink"/>
            <w:rFonts w:ascii="Cambria" w:eastAsia="Cambria" w:hAnsi="Cambria" w:cs="Cambria"/>
          </w:rPr>
          <w:t>er</w:t>
        </w:r>
        <w:r w:rsidR="001350C9" w:rsidRPr="00EA6942">
          <w:rPr>
            <w:rStyle w:val="Hyperlink"/>
            <w:rFonts w:ascii="Cambria" w:eastAsia="Cambria" w:hAnsi="Cambria" w:cs="Cambria"/>
            <w:spacing w:val="-2"/>
          </w:rPr>
          <w:t>i</w:t>
        </w:r>
        <w:r w:rsidR="001350C9" w:rsidRPr="00EA6942">
          <w:rPr>
            <w:rStyle w:val="Hyperlink"/>
            <w:rFonts w:ascii="Cambria" w:eastAsia="Cambria" w:hAnsi="Cambria" w:cs="Cambria"/>
            <w:spacing w:val="-1"/>
          </w:rPr>
          <w:t>n</w:t>
        </w:r>
        <w:r w:rsidR="001350C9" w:rsidRPr="00EA6942">
          <w:rPr>
            <w:rStyle w:val="Hyperlink"/>
            <w:rFonts w:ascii="Cambria" w:eastAsia="Cambria" w:hAnsi="Cambria" w:cs="Cambria"/>
          </w:rPr>
          <w:t>os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h</w:t>
        </w:r>
        <w:r w:rsidR="001350C9" w:rsidRPr="00EA6942">
          <w:rPr>
            <w:rStyle w:val="Hyperlink"/>
            <w:rFonts w:ascii="Cambria" w:eastAsia="Cambria" w:hAnsi="Cambria" w:cs="Cambria"/>
          </w:rPr>
          <w:t>o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-</w:t>
        </w:r>
        <w:r w:rsidR="001350C9" w:rsidRPr="00EA6942">
          <w:rPr>
            <w:rStyle w:val="Hyperlink"/>
            <w:rFonts w:ascii="Cambria" w:eastAsia="Cambria" w:hAnsi="Cambria" w:cs="Cambria"/>
          </w:rPr>
          <w:t>p</w:t>
        </w:r>
        <w:r w:rsidR="001350C9" w:rsidRPr="00EA6942">
          <w:rPr>
            <w:rStyle w:val="Hyperlink"/>
            <w:rFonts w:ascii="Cambria" w:eastAsia="Cambria" w:hAnsi="Cambria" w:cs="Cambria"/>
            <w:spacing w:val="-2"/>
          </w:rPr>
          <w:t>h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d-</w:t>
        </w:r>
        <w:r w:rsidR="001350C9" w:rsidRPr="00EA6942">
          <w:rPr>
            <w:rStyle w:val="Hyperlink"/>
            <w:rFonts w:ascii="Cambria" w:eastAsia="Cambria" w:hAnsi="Cambria" w:cs="Cambria"/>
          </w:rPr>
          <w:t>96579615</w:t>
        </w:r>
        <w:r w:rsidR="001350C9" w:rsidRPr="00EA6942">
          <w:rPr>
            <w:rStyle w:val="Hyperlink"/>
            <w:rFonts w:ascii="Cambria" w:eastAsia="Cambria" w:hAnsi="Cambria" w:cs="Cambria"/>
            <w:spacing w:val="1"/>
          </w:rPr>
          <w:t>1</w:t>
        </w:r>
        <w:r w:rsidR="001350C9" w:rsidRPr="00EA6942">
          <w:rPr>
            <w:rStyle w:val="Hyperlink"/>
            <w:rFonts w:ascii="Cambria" w:eastAsia="Cambria" w:hAnsi="Cambria" w:cs="Cambria"/>
          </w:rPr>
          <w:t>/</w:t>
        </w:r>
      </w:hyperlink>
    </w:p>
    <w:p w14:paraId="496C46CB" w14:textId="77777777" w:rsidR="00695846" w:rsidRDefault="00246831" w:rsidP="00695846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proofErr w:type="spellStart"/>
      <w:r>
        <w:rPr>
          <w:rFonts w:ascii="Times New Roman"/>
          <w:color w:val="000000"/>
          <w:sz w:val="24"/>
          <w:szCs w:val="24"/>
        </w:rPr>
        <w:lastRenderedPageBreak/>
        <w:t>Researchgate</w:t>
      </w:r>
      <w:proofErr w:type="spellEnd"/>
      <w:r>
        <w:rPr>
          <w:rFonts w:ascii="Times New Roman"/>
          <w:color w:val="000000"/>
          <w:sz w:val="24"/>
          <w:szCs w:val="24"/>
        </w:rPr>
        <w:t xml:space="preserve"> Address:</w:t>
      </w:r>
      <w:r w:rsidR="00876186">
        <w:rPr>
          <w:rFonts w:ascii="Times New Roman"/>
          <w:color w:val="000000"/>
          <w:sz w:val="24"/>
          <w:szCs w:val="24"/>
        </w:rPr>
        <w:t xml:space="preserve"> </w:t>
      </w:r>
      <w:hyperlink r:id="rId10" w:history="1">
        <w:r w:rsidR="00695846" w:rsidRPr="00AE6EFE">
          <w:rPr>
            <w:rStyle w:val="Hyperlink"/>
            <w:rFonts w:ascii="Times New Roman"/>
            <w:sz w:val="24"/>
            <w:szCs w:val="24"/>
          </w:rPr>
          <w:t>https://www.researchgate.net/profile/Tolulope-Erinosho-2</w:t>
        </w:r>
      </w:hyperlink>
    </w:p>
    <w:p w14:paraId="7E2EFB4B" w14:textId="77777777" w:rsidR="00695846" w:rsidRPr="001F5A3A" w:rsidRDefault="00695846" w:rsidP="00695846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/>
          <w:b/>
          <w:bCs/>
          <w:color w:val="000000"/>
          <w:sz w:val="24"/>
          <w:szCs w:val="24"/>
        </w:rPr>
      </w:pPr>
      <w:r w:rsidRPr="001F5A3A">
        <w:rPr>
          <w:rFonts w:ascii="Times New Roman"/>
          <w:b/>
          <w:bCs/>
          <w:color w:val="000000"/>
          <w:sz w:val="24"/>
          <w:szCs w:val="24"/>
        </w:rPr>
        <w:t xml:space="preserve">Qualifications: </w:t>
      </w:r>
    </w:p>
    <w:p w14:paraId="5DF39D7A" w14:textId="59CD2746" w:rsidR="00695846" w:rsidRPr="00695846" w:rsidRDefault="00695846" w:rsidP="00695846">
      <w:pPr>
        <w:pStyle w:val="ListParagraph"/>
        <w:numPr>
          <w:ilvl w:val="1"/>
          <w:numId w:val="10"/>
        </w:numPr>
        <w:spacing w:before="120" w:after="120" w:line="240" w:lineRule="auto"/>
        <w:jc w:val="both"/>
        <w:rPr>
          <w:rFonts w:ascii="Times New Roman"/>
          <w:color w:val="000000"/>
          <w:sz w:val="24"/>
          <w:szCs w:val="24"/>
        </w:rPr>
      </w:pPr>
      <w:r w:rsidRPr="00695846">
        <w:rPr>
          <w:rFonts w:ascii="Cambria" w:eastAsia="Cambria" w:hAnsi="Cambria" w:cs="Cambria"/>
          <w:sz w:val="24"/>
          <w:szCs w:val="24"/>
        </w:rPr>
        <w:t>Ph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>.</w:t>
      </w:r>
      <w:r w:rsidRPr="00695846">
        <w:rPr>
          <w:rFonts w:ascii="Cambria" w:eastAsia="Cambria" w:hAnsi="Cambria" w:cs="Cambria"/>
          <w:sz w:val="24"/>
          <w:szCs w:val="24"/>
        </w:rPr>
        <w:t>D.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 xml:space="preserve"> E</w:t>
      </w:r>
      <w:r w:rsidRPr="00695846">
        <w:rPr>
          <w:rFonts w:ascii="Cambria" w:eastAsia="Cambria" w:hAnsi="Cambria" w:cs="Cambria"/>
          <w:sz w:val="24"/>
          <w:szCs w:val="24"/>
        </w:rPr>
        <w:t>lectr</w:t>
      </w:r>
      <w:r w:rsidRPr="00695846">
        <w:rPr>
          <w:rFonts w:ascii="Cambria" w:eastAsia="Cambria" w:hAnsi="Cambria" w:cs="Cambria"/>
          <w:spacing w:val="-2"/>
          <w:sz w:val="24"/>
          <w:szCs w:val="24"/>
        </w:rPr>
        <w:t>i</w:t>
      </w:r>
      <w:r w:rsidRPr="00695846">
        <w:rPr>
          <w:rFonts w:ascii="Cambria" w:eastAsia="Cambria" w:hAnsi="Cambria" w:cs="Cambria"/>
          <w:sz w:val="24"/>
          <w:szCs w:val="24"/>
        </w:rPr>
        <w:t xml:space="preserve">cal &amp; 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>E</w:t>
      </w:r>
      <w:r w:rsidRPr="00695846">
        <w:rPr>
          <w:rFonts w:ascii="Cambria" w:eastAsia="Cambria" w:hAnsi="Cambria" w:cs="Cambria"/>
          <w:sz w:val="24"/>
          <w:szCs w:val="24"/>
        </w:rPr>
        <w:t>lectr</w:t>
      </w:r>
      <w:r w:rsidRPr="00695846">
        <w:rPr>
          <w:rFonts w:ascii="Cambria" w:eastAsia="Cambria" w:hAnsi="Cambria" w:cs="Cambria"/>
          <w:spacing w:val="-1"/>
          <w:sz w:val="24"/>
          <w:szCs w:val="24"/>
        </w:rPr>
        <w:t>o</w:t>
      </w:r>
      <w:r w:rsidRPr="00695846">
        <w:rPr>
          <w:rFonts w:ascii="Cambria" w:eastAsia="Cambria" w:hAnsi="Cambria" w:cs="Cambria"/>
          <w:sz w:val="24"/>
          <w:szCs w:val="24"/>
        </w:rPr>
        <w:t>n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>i</w:t>
      </w:r>
      <w:r w:rsidRPr="00695846">
        <w:rPr>
          <w:rFonts w:ascii="Cambria" w:eastAsia="Cambria" w:hAnsi="Cambria" w:cs="Cambria"/>
          <w:sz w:val="24"/>
          <w:szCs w:val="24"/>
        </w:rPr>
        <w:t xml:space="preserve">cs 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>E</w:t>
      </w:r>
      <w:r w:rsidRPr="00695846">
        <w:rPr>
          <w:rFonts w:ascii="Cambria" w:eastAsia="Cambria" w:hAnsi="Cambria" w:cs="Cambria"/>
          <w:sz w:val="24"/>
          <w:szCs w:val="24"/>
        </w:rPr>
        <w:t>ngi</w:t>
      </w:r>
      <w:r w:rsidRPr="00695846">
        <w:rPr>
          <w:rFonts w:ascii="Cambria" w:eastAsia="Cambria" w:hAnsi="Cambria" w:cs="Cambria"/>
          <w:spacing w:val="-2"/>
          <w:sz w:val="24"/>
          <w:szCs w:val="24"/>
        </w:rPr>
        <w:t>n</w:t>
      </w:r>
      <w:r w:rsidRPr="00695846">
        <w:rPr>
          <w:rFonts w:ascii="Cambria" w:eastAsia="Cambria" w:hAnsi="Cambria" w:cs="Cambria"/>
          <w:sz w:val="24"/>
          <w:szCs w:val="24"/>
        </w:rPr>
        <w:t>e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>e</w:t>
      </w:r>
      <w:r w:rsidRPr="00695846">
        <w:rPr>
          <w:rFonts w:ascii="Cambria" w:eastAsia="Cambria" w:hAnsi="Cambria" w:cs="Cambria"/>
          <w:spacing w:val="-1"/>
          <w:sz w:val="24"/>
          <w:szCs w:val="24"/>
        </w:rPr>
        <w:t>r</w:t>
      </w:r>
      <w:r w:rsidRPr="00695846">
        <w:rPr>
          <w:rFonts w:ascii="Cambria" w:eastAsia="Cambria" w:hAnsi="Cambria" w:cs="Cambria"/>
          <w:sz w:val="24"/>
          <w:szCs w:val="24"/>
        </w:rPr>
        <w:t>i</w:t>
      </w:r>
      <w:r w:rsidRPr="00695846">
        <w:rPr>
          <w:rFonts w:ascii="Cambria" w:eastAsia="Cambria" w:hAnsi="Cambria" w:cs="Cambria"/>
          <w:spacing w:val="1"/>
          <w:sz w:val="24"/>
          <w:szCs w:val="24"/>
        </w:rPr>
        <w:t>n</w:t>
      </w:r>
      <w:r w:rsidRPr="00695846">
        <w:rPr>
          <w:rFonts w:ascii="Cambria" w:eastAsia="Cambria" w:hAnsi="Cambria" w:cs="Cambria"/>
          <w:sz w:val="24"/>
          <w:szCs w:val="24"/>
        </w:rPr>
        <w:t xml:space="preserve">g (Communications &amp; DSP Option) </w:t>
      </w:r>
      <w:r w:rsidRPr="00695846">
        <w:rPr>
          <w:rFonts w:ascii="Cambria" w:eastAsia="Cambria" w:hAnsi="Cambria" w:cs="Cambria"/>
          <w:sz w:val="24"/>
          <w:szCs w:val="24"/>
        </w:rPr>
        <w:tab/>
        <w:t xml:space="preserve">2023 </w:t>
      </w:r>
    </w:p>
    <w:p w14:paraId="65ED4143" w14:textId="56DF60C9" w:rsidR="00695846" w:rsidRPr="00695846" w:rsidRDefault="00695846" w:rsidP="00695846">
      <w:pPr>
        <w:pStyle w:val="ListParagraph"/>
        <w:numPr>
          <w:ilvl w:val="1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5846">
        <w:rPr>
          <w:rFonts w:ascii="Times New Roman" w:hAnsi="Times New Roman"/>
          <w:sz w:val="24"/>
          <w:szCs w:val="24"/>
        </w:rPr>
        <w:t>MSc. Electrical Engineering</w:t>
      </w:r>
      <w:r w:rsidRPr="00695846">
        <w:rPr>
          <w:rFonts w:ascii="Times New Roman" w:hAnsi="Times New Roman"/>
          <w:sz w:val="24"/>
          <w:szCs w:val="24"/>
        </w:rPr>
        <w:tab/>
        <w:t xml:space="preserve">(Communication Option) </w:t>
      </w:r>
      <w:r w:rsidRPr="00695846">
        <w:rPr>
          <w:rFonts w:ascii="Times New Roman" w:hAnsi="Times New Roman"/>
          <w:sz w:val="24"/>
          <w:szCs w:val="24"/>
        </w:rPr>
        <w:tab/>
      </w:r>
      <w:r w:rsidRPr="00695846">
        <w:rPr>
          <w:rFonts w:ascii="Times New Roman" w:hAnsi="Times New Roman"/>
          <w:sz w:val="24"/>
          <w:szCs w:val="24"/>
        </w:rPr>
        <w:tab/>
      </w:r>
      <w:r w:rsidRPr="00695846">
        <w:rPr>
          <w:rFonts w:ascii="Times New Roman" w:hAnsi="Times New Roman"/>
          <w:sz w:val="24"/>
          <w:szCs w:val="24"/>
        </w:rPr>
        <w:tab/>
      </w:r>
      <w:r w:rsidRPr="00695846">
        <w:rPr>
          <w:rFonts w:ascii="Times New Roman" w:hAnsi="Times New Roman"/>
          <w:sz w:val="24"/>
          <w:szCs w:val="24"/>
        </w:rPr>
        <w:tab/>
        <w:t>2016</w:t>
      </w:r>
    </w:p>
    <w:p w14:paraId="5474F808" w14:textId="2899F810" w:rsidR="00695846" w:rsidRDefault="00695846" w:rsidP="00695846">
      <w:pPr>
        <w:pStyle w:val="ListParagraph"/>
        <w:numPr>
          <w:ilvl w:val="1"/>
          <w:numId w:val="1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B.Eng. Electrical and </w:t>
      </w:r>
      <w:r w:rsidRPr="0053061B">
        <w:rPr>
          <w:rFonts w:ascii="Times New Roman" w:hAnsi="Times New Roman"/>
          <w:sz w:val="24"/>
          <w:szCs w:val="24"/>
        </w:rPr>
        <w:t>Electronics Engineering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2008</w:t>
      </w:r>
      <w:r w:rsidRPr="0053061B">
        <w:rPr>
          <w:rFonts w:ascii="Times New Roman" w:hAnsi="Times New Roman"/>
          <w:sz w:val="24"/>
          <w:szCs w:val="24"/>
        </w:rPr>
        <w:t xml:space="preserve"> </w:t>
      </w:r>
    </w:p>
    <w:p w14:paraId="1BFECC40" w14:textId="444DFE26" w:rsidR="00695846" w:rsidRPr="00695846" w:rsidRDefault="00695846" w:rsidP="00695846">
      <w:pPr>
        <w:pStyle w:val="ListParagraph"/>
        <w:numPr>
          <w:ilvl w:val="1"/>
          <w:numId w:val="1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53061B">
        <w:rPr>
          <w:rFonts w:ascii="Times New Roman" w:hAnsi="Times New Roman"/>
          <w:sz w:val="24"/>
          <w:szCs w:val="24"/>
        </w:rPr>
        <w:t xml:space="preserve">enior Secondary School Certificate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1994</w:t>
      </w:r>
      <w:r w:rsidRPr="0053061B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68258935" w14:textId="437F88AF" w:rsidR="00695846" w:rsidRPr="001F5A3A" w:rsidRDefault="00695846" w:rsidP="00EA6942">
      <w:pPr>
        <w:tabs>
          <w:tab w:val="left" w:pos="36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5A3A">
        <w:rPr>
          <w:rFonts w:ascii="Times New Roman" w:hAnsi="Times New Roman"/>
          <w:b/>
          <w:bCs/>
          <w:sz w:val="24"/>
          <w:szCs w:val="24"/>
        </w:rPr>
        <w:t>(xvi)    Membership of Learned Professional Bodies</w:t>
      </w:r>
    </w:p>
    <w:p w14:paraId="0B0B1B41" w14:textId="6D7039B6" w:rsidR="00695846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41D1">
        <w:rPr>
          <w:rFonts w:ascii="Times New Roman" w:hAnsi="Times New Roman"/>
          <w:sz w:val="24"/>
          <w:szCs w:val="24"/>
        </w:rPr>
        <w:t>Member,</w:t>
      </w:r>
      <w:r>
        <w:rPr>
          <w:rFonts w:ascii="Times New Roman" w:hAnsi="Times New Roman"/>
          <w:sz w:val="24"/>
          <w:szCs w:val="24"/>
        </w:rPr>
        <w:t xml:space="preserve"> Council for the Regulation of </w:t>
      </w:r>
      <w:r w:rsidR="00C75DDB">
        <w:rPr>
          <w:rFonts w:ascii="Times New Roman" w:hAnsi="Times New Roman"/>
          <w:sz w:val="24"/>
          <w:szCs w:val="24"/>
        </w:rPr>
        <w:t xml:space="preserve">Engineering in Nigeria </w:t>
      </w:r>
      <w:r w:rsidR="00C75DDB">
        <w:rPr>
          <w:rFonts w:ascii="Times New Roman" w:hAnsi="Times New Roman"/>
          <w:sz w:val="24"/>
          <w:szCs w:val="24"/>
        </w:rPr>
        <w:tab/>
      </w:r>
      <w:r w:rsidR="00C75DDB">
        <w:rPr>
          <w:rFonts w:ascii="Times New Roman" w:hAnsi="Times New Roman"/>
          <w:sz w:val="24"/>
          <w:szCs w:val="24"/>
        </w:rPr>
        <w:tab/>
      </w:r>
      <w:r w:rsidR="00C75DDB">
        <w:rPr>
          <w:rFonts w:ascii="Times New Roman" w:hAnsi="Times New Roman"/>
          <w:sz w:val="24"/>
          <w:szCs w:val="24"/>
        </w:rPr>
        <w:tab/>
        <w:t>2014</w:t>
      </w:r>
    </w:p>
    <w:p w14:paraId="030D9B69" w14:textId="65D735F4" w:rsidR="00695846" w:rsidRPr="00FB41D1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Member,</w:t>
      </w:r>
      <w:r w:rsidRPr="00FB41D1">
        <w:rPr>
          <w:rFonts w:ascii="Times New Roman" w:hAnsi="Times New Roman"/>
          <w:sz w:val="24"/>
          <w:szCs w:val="24"/>
        </w:rPr>
        <w:t xml:space="preserve"> Nigeria Society of Engineers (MNSE)                        </w:t>
      </w:r>
      <w:r w:rsidRPr="00FB41D1">
        <w:rPr>
          <w:rFonts w:ascii="Times New Roman" w:hAnsi="Times New Roman"/>
          <w:sz w:val="24"/>
          <w:szCs w:val="24"/>
        </w:rPr>
        <w:tab/>
      </w:r>
      <w:r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  <w:t>2013</w:t>
      </w:r>
    </w:p>
    <w:p w14:paraId="3C0FC6DD" w14:textId="77777777" w:rsidR="00695846" w:rsidRPr="00FB41D1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41D1">
        <w:rPr>
          <w:rFonts w:ascii="Times New Roman" w:hAnsi="Times New Roman"/>
          <w:sz w:val="24"/>
          <w:szCs w:val="24"/>
        </w:rPr>
        <w:t xml:space="preserve">Member, Nigeria Institution of Electrical and Electronic Engineers   </w:t>
      </w:r>
      <w:r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  <w:t>2017</w:t>
      </w:r>
    </w:p>
    <w:p w14:paraId="444CDD36" w14:textId="1EDE2255" w:rsidR="00695846" w:rsidRPr="00FB41D1" w:rsidRDefault="00C75DDB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Member, Society of Women Engineers (SWE)</w:t>
      </w:r>
      <w:r w:rsidR="00695846" w:rsidRPr="00FB41D1">
        <w:rPr>
          <w:rFonts w:ascii="Times New Roman" w:hAnsi="Times New Roman"/>
          <w:sz w:val="24"/>
          <w:szCs w:val="24"/>
        </w:rPr>
        <w:t xml:space="preserve">            </w:t>
      </w:r>
      <w:r w:rsidR="00695846" w:rsidRPr="00FB41D1">
        <w:rPr>
          <w:rFonts w:ascii="Times New Roman" w:hAnsi="Times New Roman"/>
          <w:sz w:val="24"/>
          <w:szCs w:val="24"/>
        </w:rPr>
        <w:tab/>
      </w:r>
      <w:r w:rsidR="00695846"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="00695846" w:rsidRPr="00FB41D1">
        <w:rPr>
          <w:rFonts w:ascii="Times New Roman" w:hAnsi="Times New Roman"/>
          <w:sz w:val="24"/>
          <w:szCs w:val="24"/>
        </w:rPr>
        <w:tab/>
        <w:t>2011</w:t>
      </w:r>
    </w:p>
    <w:p w14:paraId="53CF31B0" w14:textId="52BE71A3" w:rsidR="00695846" w:rsidRPr="00FB41D1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41D1">
        <w:rPr>
          <w:rFonts w:ascii="Times New Roman" w:hAnsi="Times New Roman"/>
          <w:sz w:val="24"/>
          <w:szCs w:val="24"/>
        </w:rPr>
        <w:t>Member, Institute of Electrical Electronics Engineers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41D1">
        <w:rPr>
          <w:rFonts w:ascii="Times New Roman" w:hAnsi="Times New Roman"/>
          <w:sz w:val="24"/>
          <w:szCs w:val="24"/>
        </w:rPr>
        <w:t>(MIEEE)</w:t>
      </w:r>
      <w:r w:rsidR="00C75DDB">
        <w:rPr>
          <w:rFonts w:ascii="Times New Roman" w:hAnsi="Times New Roman"/>
          <w:sz w:val="24"/>
          <w:szCs w:val="24"/>
        </w:rPr>
        <w:t>, USA</w:t>
      </w:r>
      <w:r w:rsidRPr="00FB41D1">
        <w:rPr>
          <w:rFonts w:ascii="Times New Roman" w:hAnsi="Times New Roman"/>
          <w:sz w:val="24"/>
          <w:szCs w:val="24"/>
        </w:rPr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B41D1">
        <w:rPr>
          <w:rFonts w:ascii="Times New Roman" w:hAnsi="Times New Roman"/>
          <w:sz w:val="24"/>
          <w:szCs w:val="24"/>
        </w:rPr>
        <w:t xml:space="preserve">2017  </w:t>
      </w:r>
    </w:p>
    <w:p w14:paraId="4EB21B4E" w14:textId="0EAB8D06" w:rsidR="00695846" w:rsidRPr="00FB41D1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41D1">
        <w:rPr>
          <w:rFonts w:ascii="Times New Roman" w:hAnsi="Times New Roman"/>
          <w:sz w:val="24"/>
          <w:szCs w:val="24"/>
        </w:rPr>
        <w:t>Member, International Association of Engineers, IAE</w:t>
      </w:r>
      <w:r w:rsidRPr="00FB41D1">
        <w:rPr>
          <w:rFonts w:ascii="Times New Roman" w:hAnsi="Times New Roman"/>
          <w:sz w:val="24"/>
          <w:szCs w:val="24"/>
        </w:rPr>
        <w:tab/>
      </w:r>
      <w:r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  <w:t xml:space="preserve">2018               </w:t>
      </w:r>
    </w:p>
    <w:p w14:paraId="21CE6E88" w14:textId="0AF346A9" w:rsidR="00695846" w:rsidRPr="00FB41D1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Member, </w:t>
      </w:r>
      <w:r w:rsidRPr="00FB41D1">
        <w:rPr>
          <w:rFonts w:ascii="Times New Roman" w:hAnsi="Times New Roman"/>
          <w:sz w:val="24"/>
          <w:szCs w:val="24"/>
        </w:rPr>
        <w:t>Association of Professional Women Engineers in Nigeria</w:t>
      </w:r>
      <w:r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  <w:t xml:space="preserve"> </w:t>
      </w:r>
      <w:r w:rsidRPr="00FB41D1">
        <w:rPr>
          <w:rFonts w:ascii="Times New Roman" w:hAnsi="Times New Roman"/>
          <w:sz w:val="24"/>
          <w:szCs w:val="24"/>
        </w:rPr>
        <w:tab/>
        <w:t>2017</w:t>
      </w:r>
    </w:p>
    <w:p w14:paraId="0773202A" w14:textId="77777777" w:rsidR="00695846" w:rsidRDefault="00695846" w:rsidP="00695846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41D1">
        <w:rPr>
          <w:rFonts w:ascii="Times New Roman" w:hAnsi="Times New Roman"/>
          <w:sz w:val="24"/>
          <w:szCs w:val="24"/>
        </w:rPr>
        <w:t xml:space="preserve">International Health, Safety and Environment Professional (HSE Level 1,2,3)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41D1">
        <w:rPr>
          <w:rFonts w:ascii="Times New Roman" w:hAnsi="Times New Roman"/>
          <w:sz w:val="24"/>
          <w:szCs w:val="24"/>
        </w:rPr>
        <w:t>2020</w:t>
      </w:r>
    </w:p>
    <w:p w14:paraId="25883CFA" w14:textId="5F9DF8BC" w:rsidR="008E1A7F" w:rsidRPr="006E6880" w:rsidRDefault="00C75DDB" w:rsidP="00EA6942">
      <w:pPr>
        <w:pStyle w:val="ListParagraph"/>
        <w:numPr>
          <w:ilvl w:val="0"/>
          <w:numId w:val="6"/>
        </w:numPr>
        <w:spacing w:before="120" w:after="0" w:line="240" w:lineRule="auto"/>
        <w:ind w:left="782"/>
        <w:contextualSpacing w:val="0"/>
        <w:jc w:val="both"/>
        <w:rPr>
          <w:rFonts w:ascii="Times New Roman"/>
          <w:b/>
          <w:bCs/>
          <w:color w:val="000000"/>
          <w:sz w:val="24"/>
          <w:szCs w:val="24"/>
        </w:rPr>
      </w:pPr>
      <w:r w:rsidRPr="006E6880">
        <w:rPr>
          <w:rFonts w:ascii="Times New Roman"/>
          <w:b/>
          <w:bCs/>
          <w:color w:val="000000"/>
          <w:sz w:val="24"/>
          <w:szCs w:val="24"/>
        </w:rPr>
        <w:t>Award Received</w:t>
      </w:r>
    </w:p>
    <w:p w14:paraId="5369D82F" w14:textId="640AA5C1" w:rsidR="00C75DDB" w:rsidRPr="006E6880" w:rsidRDefault="00C75DDB" w:rsidP="00C75DDB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E6880">
        <w:rPr>
          <w:rFonts w:ascii="Times New Roman" w:hAnsi="Times New Roman"/>
          <w:sz w:val="24"/>
          <w:szCs w:val="24"/>
        </w:rPr>
        <w:t xml:space="preserve">Fall 2022 </w:t>
      </w:r>
      <w:proofErr w:type="spellStart"/>
      <w:r w:rsidRPr="006E6880">
        <w:rPr>
          <w:rFonts w:ascii="Times New Roman" w:hAnsi="Times New Roman"/>
          <w:sz w:val="24"/>
          <w:szCs w:val="24"/>
        </w:rPr>
        <w:t>Techwomen</w:t>
      </w:r>
      <w:proofErr w:type="spellEnd"/>
      <w:r w:rsidRPr="006E6880">
        <w:rPr>
          <w:rFonts w:ascii="Times New Roman" w:hAnsi="Times New Roman"/>
          <w:sz w:val="24"/>
          <w:szCs w:val="24"/>
        </w:rPr>
        <w:t xml:space="preserve"> Fellow</w:t>
      </w:r>
      <w:r w:rsidR="006E6880" w:rsidRPr="006E6880">
        <w:rPr>
          <w:rFonts w:ascii="Times New Roman" w:hAnsi="Times New Roman"/>
          <w:sz w:val="24"/>
          <w:szCs w:val="24"/>
        </w:rPr>
        <w:t>ship Award</w:t>
      </w:r>
      <w:r w:rsidRPr="006E6880">
        <w:rPr>
          <w:rFonts w:ascii="Times New Roman" w:hAnsi="Times New Roman"/>
          <w:sz w:val="24"/>
          <w:szCs w:val="24"/>
        </w:rPr>
        <w:t xml:space="preserve">, </w:t>
      </w:r>
      <w:r w:rsidR="006E6880" w:rsidRPr="006E6880">
        <w:rPr>
          <w:rFonts w:ascii="Times New Roman" w:hAnsi="Times New Roman"/>
          <w:sz w:val="24"/>
          <w:szCs w:val="24"/>
        </w:rPr>
        <w:t xml:space="preserve">A 5-week </w:t>
      </w:r>
      <w:r w:rsidRPr="006E6880">
        <w:rPr>
          <w:rFonts w:ascii="Times New Roman" w:hAnsi="Times New Roman"/>
          <w:sz w:val="24"/>
          <w:szCs w:val="24"/>
        </w:rPr>
        <w:t>program held at California/Washington DC USA, fully</w:t>
      </w:r>
      <w:r w:rsidR="006E6880" w:rsidRPr="006E6880">
        <w:rPr>
          <w:rFonts w:ascii="Times New Roman" w:hAnsi="Times New Roman"/>
          <w:sz w:val="24"/>
          <w:szCs w:val="24"/>
        </w:rPr>
        <w:t xml:space="preserve"> </w:t>
      </w:r>
      <w:r w:rsidRPr="006E6880">
        <w:rPr>
          <w:rFonts w:ascii="Times New Roman" w:hAnsi="Times New Roman"/>
          <w:sz w:val="24"/>
          <w:szCs w:val="24"/>
        </w:rPr>
        <w:t xml:space="preserve">funded by United States Department of State’s Bureau of Educational and Cultural Affairs (ECA). </w:t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</w:r>
      <w:r w:rsidRPr="006E6880">
        <w:rPr>
          <w:rFonts w:ascii="Times New Roman" w:hAnsi="Times New Roman"/>
          <w:sz w:val="24"/>
          <w:szCs w:val="24"/>
        </w:rPr>
        <w:tab/>
        <w:t xml:space="preserve">2022            </w:t>
      </w:r>
    </w:p>
    <w:p w14:paraId="1E9763A9" w14:textId="5DAA0F64" w:rsidR="00C75DDB" w:rsidRPr="00C75DDB" w:rsidRDefault="00C75DDB" w:rsidP="00C75DDB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 xml:space="preserve">Leadership Award, Association of Professional Women Engineers, Abeokuta Chapter. </w:t>
      </w:r>
      <w:r w:rsidRPr="00C75DDB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="006E6880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>2021</w:t>
      </w:r>
    </w:p>
    <w:p w14:paraId="30D7030B" w14:textId="77777777" w:rsidR="00C75DDB" w:rsidRPr="00C75DDB" w:rsidRDefault="00C75DDB" w:rsidP="00C75DDB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>Outstanding Service Award, The Nigerian Institute of Electrical and Electronics</w:t>
      </w:r>
    </w:p>
    <w:p w14:paraId="439C7CC3" w14:textId="77777777" w:rsidR="00C75DDB" w:rsidRPr="00C75DDB" w:rsidRDefault="00C75DDB" w:rsidP="00C75DDB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 xml:space="preserve"> Engineers, (NIEEE) Abeokuta Chapter. </w:t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  <w:t xml:space="preserve">  </w:t>
      </w:r>
      <w:r w:rsidRPr="00C75DDB">
        <w:rPr>
          <w:rFonts w:ascii="Times New Roman" w:hAnsi="Times New Roman"/>
          <w:sz w:val="24"/>
          <w:szCs w:val="24"/>
        </w:rPr>
        <w:tab/>
        <w:t>2021</w:t>
      </w:r>
    </w:p>
    <w:p w14:paraId="656B0E6B" w14:textId="77777777" w:rsidR="00C75DDB" w:rsidRPr="00C75DDB" w:rsidRDefault="00C75DDB" w:rsidP="00C75DDB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 xml:space="preserve">Award of Excellence, ISTEAMS at 2019 ISTEAMS Conference at D.S. </w:t>
      </w:r>
      <w:proofErr w:type="spellStart"/>
      <w:r w:rsidRPr="00C75DDB">
        <w:rPr>
          <w:rFonts w:ascii="Times New Roman" w:hAnsi="Times New Roman"/>
          <w:sz w:val="24"/>
          <w:szCs w:val="24"/>
        </w:rPr>
        <w:t>Adegbenro</w:t>
      </w:r>
      <w:proofErr w:type="spellEnd"/>
      <w:r w:rsidRPr="00C75DDB">
        <w:rPr>
          <w:rFonts w:ascii="Times New Roman" w:hAnsi="Times New Roman"/>
          <w:sz w:val="24"/>
          <w:szCs w:val="24"/>
        </w:rPr>
        <w:t xml:space="preserve"> I.C.T. </w:t>
      </w:r>
    </w:p>
    <w:p w14:paraId="571506F2" w14:textId="7DA6A6AD" w:rsidR="00C75DDB" w:rsidRPr="00C75DDB" w:rsidRDefault="00C75DDB" w:rsidP="00C75DDB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 xml:space="preserve">Polytechnic, </w:t>
      </w:r>
      <w:proofErr w:type="spellStart"/>
      <w:r w:rsidRPr="00C75DDB">
        <w:rPr>
          <w:rFonts w:ascii="Times New Roman" w:hAnsi="Times New Roman"/>
          <w:sz w:val="24"/>
          <w:szCs w:val="24"/>
        </w:rPr>
        <w:t>Eruku</w:t>
      </w:r>
      <w:proofErr w:type="spellEnd"/>
      <w:r w:rsidRPr="00C75DD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5DDB">
        <w:rPr>
          <w:rFonts w:ascii="Times New Roman" w:hAnsi="Times New Roman"/>
          <w:sz w:val="24"/>
          <w:szCs w:val="24"/>
        </w:rPr>
        <w:t>Itori</w:t>
      </w:r>
      <w:proofErr w:type="spellEnd"/>
      <w:r w:rsidRPr="00C75DD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C75DDB">
        <w:rPr>
          <w:rFonts w:ascii="Times New Roman" w:hAnsi="Times New Roman"/>
          <w:sz w:val="24"/>
          <w:szCs w:val="24"/>
        </w:rPr>
        <w:t>Ewekoro</w:t>
      </w:r>
      <w:proofErr w:type="spellEnd"/>
      <w:r w:rsidRPr="00C75DDB">
        <w:rPr>
          <w:rFonts w:ascii="Times New Roman" w:hAnsi="Times New Roman"/>
          <w:sz w:val="24"/>
          <w:szCs w:val="24"/>
        </w:rPr>
        <w:t>, Ogun State.</w:t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  <w:t>2019</w:t>
      </w:r>
    </w:p>
    <w:p w14:paraId="5CB85737" w14:textId="77777777" w:rsidR="00C75DDB" w:rsidRPr="00C75DDB" w:rsidRDefault="00C75DDB" w:rsidP="00C75DDB">
      <w:pPr>
        <w:pStyle w:val="ListParagraph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>Outstanding Service Award, The Nigerian Institute of Electrical and Electronics</w:t>
      </w:r>
    </w:p>
    <w:p w14:paraId="26F6C900" w14:textId="7C662119" w:rsidR="00C75DDB" w:rsidRPr="00C75DDB" w:rsidRDefault="00C75DDB" w:rsidP="00C75DDB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>Engineers, (NIEEE) Abeokuta Chapter.</w:t>
      </w:r>
      <w:r w:rsidRPr="00C75DDB">
        <w:rPr>
          <w:rFonts w:ascii="Times New Roman" w:hAnsi="Times New Roman"/>
          <w:sz w:val="24"/>
          <w:szCs w:val="24"/>
        </w:rPr>
        <w:tab/>
        <w:t xml:space="preserve">    </w:t>
      </w:r>
      <w:r w:rsidRPr="00C75DDB">
        <w:rPr>
          <w:rFonts w:ascii="Times New Roman" w:hAnsi="Times New Roman"/>
          <w:sz w:val="24"/>
          <w:szCs w:val="24"/>
        </w:rPr>
        <w:tab/>
        <w:t xml:space="preserve">  </w:t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C75DDB">
        <w:rPr>
          <w:rFonts w:ascii="Times New Roman" w:hAnsi="Times New Roman"/>
          <w:sz w:val="24"/>
          <w:szCs w:val="24"/>
        </w:rPr>
        <w:t>2019</w:t>
      </w:r>
    </w:p>
    <w:p w14:paraId="6489CDAE" w14:textId="6344A307" w:rsidR="00C75DDB" w:rsidRPr="00C75DDB" w:rsidRDefault="00C75DDB" w:rsidP="00C75DDB">
      <w:pPr>
        <w:pStyle w:val="ListParagraph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DDB"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>.</w:t>
      </w:r>
      <w:r w:rsidRPr="00C75DDB">
        <w:rPr>
          <w:rFonts w:ascii="Times New Roman" w:hAnsi="Times New Roman"/>
          <w:sz w:val="24"/>
          <w:szCs w:val="24"/>
        </w:rPr>
        <w:t>D</w:t>
      </w:r>
      <w:proofErr w:type="spellEnd"/>
      <w:r w:rsidRPr="00C75DDB">
        <w:rPr>
          <w:rFonts w:ascii="Times New Roman" w:hAnsi="Times New Roman"/>
          <w:sz w:val="24"/>
          <w:szCs w:val="24"/>
        </w:rPr>
        <w:t xml:space="preserve"> Post-Graduate Scholarship Award, Egba Leventis Scholarship Scheme </w:t>
      </w:r>
      <w:r w:rsidRPr="00C75DDB">
        <w:rPr>
          <w:rFonts w:ascii="Times New Roman" w:hAnsi="Times New Roman"/>
          <w:sz w:val="24"/>
          <w:szCs w:val="24"/>
        </w:rPr>
        <w:tab/>
        <w:t xml:space="preserve"> </w:t>
      </w:r>
      <w:r w:rsidRPr="00C75DDB">
        <w:rPr>
          <w:rFonts w:ascii="Times New Roman" w:hAnsi="Times New Roman"/>
          <w:sz w:val="24"/>
          <w:szCs w:val="24"/>
        </w:rPr>
        <w:tab/>
        <w:t>2017</w:t>
      </w:r>
    </w:p>
    <w:p w14:paraId="15A46D65" w14:textId="7510C9EB" w:rsidR="00C75DDB" w:rsidRPr="00C75DDB" w:rsidRDefault="00C75DDB" w:rsidP="00C75DDB">
      <w:pPr>
        <w:pStyle w:val="ListParagraph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>3-year Undergraduate Scholarship Award by the Ogun State Government.</w:t>
      </w:r>
      <w:r w:rsidRPr="00C75DDB">
        <w:rPr>
          <w:rFonts w:ascii="Times New Roman" w:hAnsi="Times New Roman"/>
          <w:sz w:val="24"/>
          <w:szCs w:val="24"/>
        </w:rPr>
        <w:tab/>
        <w:t xml:space="preserve">  </w:t>
      </w:r>
      <w:r w:rsidRPr="00C75DDB">
        <w:rPr>
          <w:rFonts w:ascii="Times New Roman" w:hAnsi="Times New Roman"/>
          <w:sz w:val="24"/>
          <w:szCs w:val="24"/>
        </w:rPr>
        <w:tab/>
        <w:t>2007</w:t>
      </w:r>
    </w:p>
    <w:p w14:paraId="68836F3C" w14:textId="77777777" w:rsidR="00C75DDB" w:rsidRDefault="00C75DDB" w:rsidP="00C75DDB">
      <w:pPr>
        <w:pStyle w:val="ListParagraph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 xml:space="preserve">3-year Undergraduate Scholarship Award by the Egba Leventis Scholarship </w:t>
      </w:r>
    </w:p>
    <w:p w14:paraId="600585B8" w14:textId="32EDAE4E" w:rsidR="00C75DDB" w:rsidRPr="00C75DDB" w:rsidRDefault="00C75DDB" w:rsidP="00C75DDB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C75DDB">
        <w:rPr>
          <w:rFonts w:ascii="Times New Roman" w:hAnsi="Times New Roman"/>
          <w:sz w:val="24"/>
          <w:szCs w:val="24"/>
        </w:rPr>
        <w:t xml:space="preserve">Scheme     </w:t>
      </w:r>
      <w:r w:rsidRPr="00C75DD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75DDB">
        <w:rPr>
          <w:rFonts w:ascii="Times New Roman" w:hAnsi="Times New Roman"/>
          <w:sz w:val="24"/>
          <w:szCs w:val="24"/>
        </w:rPr>
        <w:t>2006</w:t>
      </w:r>
    </w:p>
    <w:p w14:paraId="4FF65D18" w14:textId="33320077" w:rsidR="00C75DDB" w:rsidRDefault="006E6880" w:rsidP="006E68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Researches Conducted</w:t>
      </w:r>
    </w:p>
    <w:p w14:paraId="7AE43D35" w14:textId="77777777" w:rsidR="006E6880" w:rsidRPr="00AB4D60" w:rsidRDefault="006E6880" w:rsidP="006E6880">
      <w:pPr>
        <w:pStyle w:val="ListParagraph"/>
        <w:spacing w:after="0" w:line="240" w:lineRule="auto"/>
        <w:ind w:left="78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C361D11" w14:textId="58C5F2C4" w:rsidR="006E6880" w:rsidRPr="006E6880" w:rsidRDefault="006E6880" w:rsidP="006E688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E6880">
        <w:rPr>
          <w:rFonts w:ascii="Times New Roman" w:hAnsi="Times New Roman"/>
          <w:b/>
          <w:bCs/>
          <w:sz w:val="24"/>
          <w:szCs w:val="24"/>
        </w:rPr>
        <w:t>Conferences Attended</w:t>
      </w:r>
    </w:p>
    <w:p w14:paraId="22B69DA2" w14:textId="77777777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1A01">
        <w:rPr>
          <w:rFonts w:ascii="Times New Roman" w:hAnsi="Times New Roman"/>
          <w:sz w:val="24"/>
          <w:szCs w:val="24"/>
        </w:rPr>
        <w:t>i</w:t>
      </w:r>
      <w:proofErr w:type="spellEnd"/>
      <w:r w:rsidRPr="00D51A01">
        <w:rPr>
          <w:rFonts w:ascii="Times New Roman" w:hAnsi="Times New Roman"/>
          <w:sz w:val="24"/>
          <w:szCs w:val="24"/>
        </w:rPr>
        <w:t xml:space="preserve">)     18th International Conference and Exhibition on Power and Telecommunications (ICEPT 2022)  </w:t>
      </w:r>
    </w:p>
    <w:p w14:paraId="52CA27BE" w14:textId="2EB6EFB4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        organized by The Nigerian Institute of Electrical and Electronic Engineers, NIEEE.  October, 2022</w:t>
      </w:r>
    </w:p>
    <w:p w14:paraId="30638056" w14:textId="77777777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ii)    17th International Conference and Exhibition on Power and Telecommunications (ICEPT 2021)  </w:t>
      </w:r>
    </w:p>
    <w:p w14:paraId="743F34B0" w14:textId="11996519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       organized by The Nigerian Institute of Electrical and Electronic Engineers, NIEEE. October, 2021</w:t>
      </w:r>
    </w:p>
    <w:p w14:paraId="37D52EC9" w14:textId="77777777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iii)   2021 International Conference of Association of Professional Women Engineers of Nigeria, tagged       </w:t>
      </w:r>
    </w:p>
    <w:p w14:paraId="0870AFC3" w14:textId="3BA58268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        “Women Engineers Driving Digital Transformation in Nigeria, Abuja, Nigeria. September, 2021</w:t>
      </w:r>
    </w:p>
    <w:p w14:paraId="14D73A4D" w14:textId="77777777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iv)   3rd International Conference on Science Engineering and Technology held at Federal University of  </w:t>
      </w:r>
    </w:p>
    <w:p w14:paraId="1FE44855" w14:textId="77777777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        Agriculture, Abeokuta, Nigeria. </w:t>
      </w:r>
      <w:r w:rsidRPr="00D51A01">
        <w:rPr>
          <w:rFonts w:ascii="Times New Roman" w:hAnsi="Times New Roman"/>
          <w:sz w:val="24"/>
          <w:szCs w:val="24"/>
        </w:rPr>
        <w:tab/>
      </w:r>
      <w:r w:rsidRPr="00D51A01">
        <w:rPr>
          <w:rFonts w:ascii="Times New Roman" w:hAnsi="Times New Roman"/>
          <w:sz w:val="24"/>
          <w:szCs w:val="24"/>
        </w:rPr>
        <w:tab/>
      </w:r>
      <w:r w:rsidRPr="00D51A01">
        <w:rPr>
          <w:rFonts w:ascii="Times New Roman" w:hAnsi="Times New Roman"/>
          <w:sz w:val="24"/>
          <w:szCs w:val="24"/>
        </w:rPr>
        <w:tab/>
      </w:r>
      <w:r w:rsidRPr="00D51A01">
        <w:rPr>
          <w:rFonts w:ascii="Times New Roman" w:hAnsi="Times New Roman"/>
          <w:sz w:val="24"/>
          <w:szCs w:val="24"/>
        </w:rPr>
        <w:tab/>
      </w:r>
      <w:r w:rsidRPr="00D51A01">
        <w:rPr>
          <w:rFonts w:ascii="Times New Roman" w:hAnsi="Times New Roman"/>
          <w:sz w:val="24"/>
          <w:szCs w:val="24"/>
        </w:rPr>
        <w:tab/>
      </w:r>
      <w:r w:rsidRPr="00D51A01">
        <w:rPr>
          <w:rFonts w:ascii="Times New Roman" w:hAnsi="Times New Roman"/>
          <w:sz w:val="24"/>
          <w:szCs w:val="24"/>
        </w:rPr>
        <w:tab/>
        <w:t xml:space="preserve"> </w:t>
      </w:r>
      <w:r w:rsidRPr="00D51A01">
        <w:rPr>
          <w:rFonts w:ascii="Times New Roman" w:hAnsi="Times New Roman"/>
          <w:sz w:val="24"/>
          <w:szCs w:val="24"/>
        </w:rPr>
        <w:tab/>
        <w:t xml:space="preserve">          March 2021</w:t>
      </w:r>
    </w:p>
    <w:p w14:paraId="7FE08487" w14:textId="0A8CC44A" w:rsidR="006E6880" w:rsidRPr="00D51A01" w:rsidRDefault="006E6880" w:rsidP="006E6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A01">
        <w:rPr>
          <w:rFonts w:ascii="Times New Roman" w:hAnsi="Times New Roman"/>
          <w:sz w:val="24"/>
          <w:szCs w:val="24"/>
        </w:rPr>
        <w:t xml:space="preserve">v)   Photonics and Electromagnetics Research Symposium-Spring (PIERS-Spring), Rome, Italy. </w:t>
      </w:r>
      <w:r w:rsidRPr="00D51A01">
        <w:rPr>
          <w:rFonts w:ascii="Times New Roman" w:hAnsi="Times New Roman"/>
          <w:sz w:val="24"/>
          <w:szCs w:val="24"/>
        </w:rPr>
        <w:tab/>
        <w:t>2019</w:t>
      </w:r>
    </w:p>
    <w:p w14:paraId="7615B7EC" w14:textId="7713A648" w:rsidR="00D51A01" w:rsidRDefault="006E6880" w:rsidP="00D51A01">
      <w:pPr>
        <w:spacing w:after="0" w:line="240" w:lineRule="auto"/>
        <w:jc w:val="both"/>
        <w:rPr>
          <w:rFonts w:ascii="Cambria" w:hAnsi="Cambria" w:cs="Calibri"/>
        </w:rPr>
      </w:pPr>
      <w:r w:rsidRPr="00D51A01">
        <w:rPr>
          <w:rFonts w:ascii="Times New Roman" w:hAnsi="Times New Roman"/>
          <w:sz w:val="24"/>
          <w:szCs w:val="24"/>
        </w:rPr>
        <w:lastRenderedPageBreak/>
        <w:t>vi) 3rd International Conference on Electro Technology for National Development, Nigeria (NIGERCON</w:t>
      </w:r>
      <w:r w:rsidR="00D51A01">
        <w:rPr>
          <w:rFonts w:ascii="Times New Roman" w:hAnsi="Times New Roman"/>
          <w:sz w:val="24"/>
          <w:szCs w:val="24"/>
        </w:rPr>
        <w:t xml:space="preserve"> </w:t>
      </w:r>
      <w:r w:rsidRPr="00D51A01">
        <w:rPr>
          <w:rFonts w:ascii="Times New Roman" w:hAnsi="Times New Roman"/>
          <w:sz w:val="24"/>
          <w:szCs w:val="24"/>
        </w:rPr>
        <w:t>2017) organized by Institute of Electrical and Electronics Engineers (IEEE).                      November, 2017</w:t>
      </w:r>
    </w:p>
    <w:p w14:paraId="266586D6" w14:textId="3AD0C4AB" w:rsidR="006E6880" w:rsidRPr="00D51A01" w:rsidRDefault="00D51A01" w:rsidP="00EA6942">
      <w:pPr>
        <w:spacing w:before="120" w:after="0" w:line="240" w:lineRule="auto"/>
        <w:jc w:val="both"/>
        <w:rPr>
          <w:rFonts w:ascii="Cambria" w:hAnsi="Cambria" w:cs="Calibri"/>
          <w:b/>
          <w:bCs/>
        </w:rPr>
      </w:pPr>
      <w:r w:rsidRPr="00D51A01">
        <w:rPr>
          <w:rFonts w:ascii="Times New Roman" w:hAnsi="Times New Roman"/>
          <w:b/>
          <w:bCs/>
          <w:sz w:val="24"/>
          <w:szCs w:val="24"/>
        </w:rPr>
        <w:t>(xviii) Publications</w:t>
      </w:r>
    </w:p>
    <w:p w14:paraId="09AC1485" w14:textId="77777777" w:rsidR="00D51A01" w:rsidRPr="00AB4D60" w:rsidRDefault="00D51A01" w:rsidP="00EA6942">
      <w:pPr>
        <w:numPr>
          <w:ilvl w:val="0"/>
          <w:numId w:val="18"/>
        </w:numPr>
        <w:spacing w:after="120" w:line="240" w:lineRule="auto"/>
        <w:ind w:left="777" w:hanging="352"/>
        <w:jc w:val="both"/>
        <w:rPr>
          <w:rFonts w:ascii="Times New Roman" w:hAnsi="Times New Roman"/>
          <w:sz w:val="24"/>
          <w:szCs w:val="24"/>
        </w:rPr>
      </w:pPr>
      <w:r w:rsidRPr="00AB4D60">
        <w:rPr>
          <w:rFonts w:ascii="Times New Roman" w:hAnsi="Times New Roman"/>
          <w:sz w:val="24"/>
          <w:szCs w:val="24"/>
        </w:rPr>
        <w:t xml:space="preserve">K.A. Amusa, A. Adewusi, </w:t>
      </w:r>
      <w:r w:rsidRPr="00AB4D60">
        <w:rPr>
          <w:rFonts w:ascii="Times New Roman" w:hAnsi="Times New Roman"/>
          <w:b/>
          <w:bCs/>
          <w:sz w:val="24"/>
          <w:szCs w:val="24"/>
        </w:rPr>
        <w:t>T.C. Erinosho</w:t>
      </w:r>
      <w:r w:rsidRPr="00AB4D60">
        <w:rPr>
          <w:rFonts w:ascii="Times New Roman" w:hAnsi="Times New Roman"/>
          <w:sz w:val="24"/>
          <w:szCs w:val="24"/>
        </w:rPr>
        <w:t xml:space="preserve">, S.A. Salawu and D.O. Odufejo (2022). On the Application of Wavelet Transform and Huffman Algorithm to Yorùbá Language Syntax Text Files Compression. Serbian Journal of Electrical Engineering. 19(3):351-368. </w:t>
      </w:r>
      <w:hyperlink r:id="rId11" w:history="1">
        <w:r w:rsidRPr="00AB4D60">
          <w:rPr>
            <w:rStyle w:val="Hyperlink"/>
            <w:rFonts w:ascii="Times New Roman" w:hAnsi="Times New Roman"/>
            <w:sz w:val="24"/>
            <w:szCs w:val="24"/>
          </w:rPr>
          <w:t>https://doi.org/10.2298/SJEE2203351A</w:t>
        </w:r>
      </w:hyperlink>
    </w:p>
    <w:p w14:paraId="299BE6FE" w14:textId="3A205CFF" w:rsidR="00D51A01" w:rsidRPr="00AB4D60" w:rsidRDefault="00D51A01" w:rsidP="00EA6942">
      <w:pPr>
        <w:numPr>
          <w:ilvl w:val="0"/>
          <w:numId w:val="18"/>
        </w:numPr>
        <w:spacing w:after="120" w:line="240" w:lineRule="auto"/>
        <w:ind w:left="777" w:hanging="352"/>
        <w:jc w:val="both"/>
        <w:rPr>
          <w:rFonts w:ascii="Times New Roman" w:hAnsi="Times New Roman"/>
          <w:sz w:val="24"/>
          <w:szCs w:val="24"/>
        </w:rPr>
      </w:pPr>
      <w:r w:rsidRPr="00AB4D60">
        <w:rPr>
          <w:rFonts w:ascii="Times New Roman" w:hAnsi="Times New Roman"/>
          <w:sz w:val="24"/>
          <w:szCs w:val="24"/>
        </w:rPr>
        <w:t xml:space="preserve">K.A. Amusa, A.J. Olanipekun, </w:t>
      </w:r>
      <w:r w:rsidRPr="00AB4D60">
        <w:rPr>
          <w:rFonts w:ascii="Times New Roman" w:hAnsi="Times New Roman"/>
          <w:b/>
          <w:bCs/>
          <w:sz w:val="24"/>
          <w:szCs w:val="24"/>
        </w:rPr>
        <w:t>T.C. Erinosho</w:t>
      </w:r>
      <w:r w:rsidRPr="00AB4D60">
        <w:rPr>
          <w:rFonts w:ascii="Times New Roman" w:hAnsi="Times New Roman"/>
          <w:sz w:val="24"/>
          <w:szCs w:val="24"/>
        </w:rPr>
        <w:t xml:space="preserve">, A.K. Salaam and S.S. Rasaq (2022). Development of a PC-based Sign Language Translator. International Journal of Informatics and Communication Technology. 12(1): 23-31. </w:t>
      </w:r>
      <w:hyperlink r:id="rId12" w:history="1">
        <w:r w:rsidRPr="00AB4D60">
          <w:rPr>
            <w:rStyle w:val="Hyperlink"/>
            <w:rFonts w:ascii="Times New Roman" w:hAnsi="Times New Roman"/>
            <w:sz w:val="24"/>
            <w:szCs w:val="24"/>
          </w:rPr>
          <w:t>http://doi.org/10.11591/ijict.v12i1.pp23-31</w:t>
        </w:r>
      </w:hyperlink>
      <w:r w:rsidRPr="00AB4D60">
        <w:rPr>
          <w:rFonts w:ascii="Times New Roman" w:hAnsi="Times New Roman"/>
          <w:sz w:val="24"/>
          <w:szCs w:val="24"/>
        </w:rPr>
        <w:t>.</w:t>
      </w:r>
    </w:p>
    <w:p w14:paraId="5CF96C59" w14:textId="77777777" w:rsidR="00D51A01" w:rsidRPr="00AB4D60" w:rsidRDefault="00D51A01" w:rsidP="00EA6942">
      <w:pPr>
        <w:numPr>
          <w:ilvl w:val="0"/>
          <w:numId w:val="18"/>
        </w:numPr>
        <w:spacing w:after="120" w:line="240" w:lineRule="auto"/>
        <w:ind w:left="777" w:hanging="352"/>
        <w:jc w:val="both"/>
        <w:rPr>
          <w:rFonts w:ascii="Times New Roman" w:hAnsi="Times New Roman"/>
          <w:sz w:val="24"/>
          <w:szCs w:val="24"/>
        </w:rPr>
      </w:pPr>
      <w:r w:rsidRPr="00AB4D60">
        <w:rPr>
          <w:rFonts w:ascii="Times New Roman" w:hAnsi="Times New Roman"/>
          <w:sz w:val="24"/>
          <w:szCs w:val="24"/>
        </w:rPr>
        <w:t xml:space="preserve">A.O. Ilori, K.A. Amusa and </w:t>
      </w:r>
      <w:r w:rsidRPr="00AB4D60">
        <w:rPr>
          <w:rFonts w:ascii="Times New Roman" w:hAnsi="Times New Roman"/>
          <w:b/>
          <w:bCs/>
          <w:sz w:val="24"/>
          <w:szCs w:val="24"/>
        </w:rPr>
        <w:t>T.C. Erinosho</w:t>
      </w:r>
      <w:r w:rsidRPr="00AB4D60">
        <w:rPr>
          <w:rFonts w:ascii="Times New Roman" w:hAnsi="Times New Roman"/>
          <w:sz w:val="24"/>
          <w:szCs w:val="24"/>
        </w:rPr>
        <w:t xml:space="preserve"> (2022). Digital Terrestrial Television in Nigeria: a technical review of Path loss Modelling and Optimization Techniques. 11(3):277-286. </w:t>
      </w:r>
      <w:hyperlink r:id="rId13" w:history="1">
        <w:r w:rsidRPr="00AB4D60">
          <w:rPr>
            <w:rStyle w:val="Hyperlink"/>
            <w:rFonts w:ascii="Times New Roman" w:hAnsi="Times New Roman"/>
            <w:sz w:val="24"/>
            <w:szCs w:val="24"/>
          </w:rPr>
          <w:t>http://doi.org/10.11591/ijaas.v11.i3.pp277-286</w:t>
        </w:r>
      </w:hyperlink>
      <w:r w:rsidRPr="00AB4D60">
        <w:rPr>
          <w:rFonts w:ascii="Times New Roman" w:hAnsi="Times New Roman"/>
          <w:sz w:val="24"/>
          <w:szCs w:val="24"/>
        </w:rPr>
        <w:t>.</w:t>
      </w:r>
    </w:p>
    <w:p w14:paraId="59DE9675" w14:textId="77777777" w:rsidR="00EA6942" w:rsidRPr="00EA6942" w:rsidRDefault="00EA6942" w:rsidP="00EA6942">
      <w:pPr>
        <w:numPr>
          <w:ilvl w:val="0"/>
          <w:numId w:val="18"/>
        </w:numPr>
        <w:spacing w:after="120" w:line="240" w:lineRule="auto"/>
        <w:ind w:left="777" w:hanging="352"/>
        <w:jc w:val="both"/>
        <w:rPr>
          <w:rFonts w:ascii="Times New Roman" w:hAnsi="Times New Roman" w:cs="Times New Roman"/>
          <w:sz w:val="24"/>
          <w:szCs w:val="24"/>
        </w:rPr>
      </w:pPr>
      <w:r w:rsidRPr="00EA6942">
        <w:rPr>
          <w:rFonts w:ascii="Times New Roman" w:hAnsi="Times New Roman" w:cs="Times New Roman"/>
          <w:b/>
          <w:bCs/>
          <w:sz w:val="24"/>
          <w:szCs w:val="24"/>
        </w:rPr>
        <w:t>T.C. Erinosho</w:t>
      </w:r>
      <w:r w:rsidRPr="00EA6942">
        <w:rPr>
          <w:rFonts w:ascii="Times New Roman" w:hAnsi="Times New Roman" w:cs="Times New Roman"/>
          <w:sz w:val="24"/>
          <w:szCs w:val="24"/>
        </w:rPr>
        <w:t xml:space="preserve">, S.A. Adekola, A.T. Akinwale, O.A. </w:t>
      </w:r>
      <w:proofErr w:type="spellStart"/>
      <w:r w:rsidRPr="00EA6942">
        <w:rPr>
          <w:rFonts w:ascii="Times New Roman" w:hAnsi="Times New Roman" w:cs="Times New Roman"/>
          <w:sz w:val="24"/>
          <w:szCs w:val="24"/>
        </w:rPr>
        <w:t>Fakolujo</w:t>
      </w:r>
      <w:proofErr w:type="spellEnd"/>
      <w:r w:rsidRPr="00EA6942">
        <w:rPr>
          <w:rFonts w:ascii="Times New Roman" w:hAnsi="Times New Roman" w:cs="Times New Roman"/>
          <w:sz w:val="24"/>
          <w:szCs w:val="24"/>
        </w:rPr>
        <w:t xml:space="preserve"> and K.A. Amusa, 2021. Systematic Review of Internet of Energy. Proceedings of the 3</w:t>
      </w:r>
      <w:r w:rsidRPr="00EA694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EA6942">
        <w:rPr>
          <w:rFonts w:ascii="Times New Roman" w:hAnsi="Times New Roman" w:cs="Times New Roman"/>
          <w:sz w:val="24"/>
          <w:szCs w:val="24"/>
        </w:rPr>
        <w:t xml:space="preserve"> International Conference, College of Engineering, Abeokuta, Ogun State, Nigeria.</w:t>
      </w:r>
    </w:p>
    <w:p w14:paraId="67BE7682" w14:textId="77777777" w:rsidR="00D51A01" w:rsidRPr="00AB4D60" w:rsidRDefault="00D51A01" w:rsidP="00EA6942">
      <w:pPr>
        <w:numPr>
          <w:ilvl w:val="0"/>
          <w:numId w:val="18"/>
        </w:numPr>
        <w:spacing w:after="120" w:line="240" w:lineRule="auto"/>
        <w:ind w:left="777" w:hanging="352"/>
        <w:jc w:val="both"/>
        <w:rPr>
          <w:rFonts w:ascii="Times New Roman" w:hAnsi="Times New Roman"/>
          <w:sz w:val="24"/>
          <w:szCs w:val="24"/>
        </w:rPr>
      </w:pPr>
      <w:r w:rsidRPr="00AB4D60">
        <w:rPr>
          <w:rFonts w:ascii="Times New Roman" w:hAnsi="Times New Roman"/>
          <w:sz w:val="24"/>
          <w:szCs w:val="24"/>
        </w:rPr>
        <w:t xml:space="preserve">K.A. Amusa, A. Adewusi., </w:t>
      </w:r>
      <w:r w:rsidRPr="00AB4D60">
        <w:rPr>
          <w:rFonts w:ascii="Times New Roman" w:hAnsi="Times New Roman"/>
          <w:b/>
          <w:sz w:val="24"/>
          <w:szCs w:val="24"/>
        </w:rPr>
        <w:t>T. C. Erinosho</w:t>
      </w:r>
      <w:r w:rsidRPr="00AB4D60">
        <w:rPr>
          <w:rFonts w:ascii="Times New Roman" w:hAnsi="Times New Roman"/>
          <w:sz w:val="24"/>
          <w:szCs w:val="24"/>
        </w:rPr>
        <w:t xml:space="preserve"> and V.O. Solana (2020). Optimized enhancement scheme for low contrast underwater images. Engineering Research Express Published by IOP Publishing Ltd, UK.  2 (2020) 035043:1-15. </w:t>
      </w:r>
      <w:hyperlink r:id="rId14" w:history="1">
        <w:r w:rsidRPr="00AB4D60">
          <w:rPr>
            <w:rStyle w:val="Hyperlink"/>
            <w:rFonts w:ascii="Times New Roman" w:hAnsi="Times New Roman"/>
            <w:sz w:val="24"/>
            <w:szCs w:val="24"/>
          </w:rPr>
          <w:t>https://doi.org/10.1088/2631-8695/abba09</w:t>
        </w:r>
      </w:hyperlink>
      <w:r w:rsidRPr="00AB4D60">
        <w:rPr>
          <w:rFonts w:ascii="Times New Roman" w:hAnsi="Times New Roman"/>
          <w:sz w:val="24"/>
          <w:szCs w:val="24"/>
        </w:rPr>
        <w:t xml:space="preserve">  </w:t>
      </w:r>
    </w:p>
    <w:p w14:paraId="10D553D0" w14:textId="77777777" w:rsidR="00D51A01" w:rsidRPr="00AB4D60" w:rsidRDefault="00D51A01" w:rsidP="00EA6942">
      <w:pPr>
        <w:pStyle w:val="ListParagraph"/>
        <w:numPr>
          <w:ilvl w:val="0"/>
          <w:numId w:val="18"/>
        </w:numPr>
        <w:shd w:val="clear" w:color="auto" w:fill="FFFFFF"/>
        <w:spacing w:after="120" w:line="240" w:lineRule="auto"/>
        <w:ind w:left="777" w:hanging="35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4D60">
        <w:rPr>
          <w:rFonts w:ascii="Times New Roman" w:hAnsi="Times New Roman"/>
          <w:b/>
          <w:sz w:val="24"/>
          <w:szCs w:val="24"/>
        </w:rPr>
        <w:t>T.C. Erinosho</w:t>
      </w:r>
      <w:r w:rsidRPr="00AB4D60">
        <w:rPr>
          <w:rFonts w:ascii="Times New Roman" w:hAnsi="Times New Roman"/>
          <w:sz w:val="24"/>
          <w:szCs w:val="24"/>
        </w:rPr>
        <w:t xml:space="preserve">, S.A. Adekola and K.A. Amusa (2020). Impedance Matching Techniques in Half-Wave Dipoles for Radio Frequency Energy Scavenging. Premier Journal of Engineering and Applied Sciences, Published by Nigerian Society of Engineers, Ibadan Branch. 1(2):58-68 </w:t>
      </w:r>
      <w:hyperlink r:id="rId15" w:history="1">
        <w:r w:rsidRPr="00AB4D60">
          <w:rPr>
            <w:rStyle w:val="Hyperlink"/>
            <w:rFonts w:ascii="Times New Roman" w:hAnsi="Times New Roman"/>
            <w:sz w:val="24"/>
            <w:szCs w:val="24"/>
          </w:rPr>
          <w:t>https://nseibadan.org.ng/journals/vol1no2.pdf</w:t>
        </w:r>
      </w:hyperlink>
      <w:r w:rsidRPr="00AB4D60">
        <w:rPr>
          <w:rFonts w:ascii="Times New Roman" w:hAnsi="Times New Roman"/>
          <w:sz w:val="24"/>
          <w:szCs w:val="24"/>
        </w:rPr>
        <w:t xml:space="preserve"> </w:t>
      </w:r>
    </w:p>
    <w:p w14:paraId="62FD0C55" w14:textId="77777777" w:rsidR="00D51A01" w:rsidRPr="00AB4D60" w:rsidRDefault="00D51A01" w:rsidP="00EA6942">
      <w:pPr>
        <w:pStyle w:val="ListParagraph"/>
        <w:numPr>
          <w:ilvl w:val="0"/>
          <w:numId w:val="18"/>
        </w:numPr>
        <w:shd w:val="clear" w:color="auto" w:fill="FFFFFF"/>
        <w:spacing w:after="120" w:line="240" w:lineRule="auto"/>
        <w:ind w:left="777" w:hanging="35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4D60">
        <w:rPr>
          <w:rFonts w:ascii="Times New Roman" w:hAnsi="Times New Roman"/>
          <w:b/>
          <w:sz w:val="24"/>
          <w:szCs w:val="24"/>
        </w:rPr>
        <w:t>T.C. Erinosho</w:t>
      </w:r>
      <w:r w:rsidRPr="00AB4D60">
        <w:rPr>
          <w:rFonts w:ascii="Times New Roman" w:hAnsi="Times New Roman"/>
          <w:sz w:val="24"/>
          <w:szCs w:val="24"/>
        </w:rPr>
        <w:t xml:space="preserve">, S.A. Adekola and K.A. Amusa (2020). Grating Lobes Suppression in Linear Arrays of Resonant Half-Wave Dipoles. Premier Journal of Engineering and Applied Sciences, Published by Nigerian Society of Engineers, Ibadan Branch. 1(2):114-123 </w:t>
      </w:r>
    </w:p>
    <w:p w14:paraId="67DE1F78" w14:textId="77777777" w:rsidR="00D51A01" w:rsidRPr="00EA6942" w:rsidRDefault="00D51A01" w:rsidP="00EA6942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777" w:hanging="352"/>
        <w:jc w:val="both"/>
        <w:rPr>
          <w:rFonts w:ascii="Times New Roman" w:hAnsi="Times New Roman" w:cs="Times New Roman"/>
          <w:sz w:val="24"/>
          <w:szCs w:val="24"/>
        </w:rPr>
      </w:pPr>
      <w:r w:rsidRPr="00EA6942">
        <w:rPr>
          <w:rFonts w:ascii="Times New Roman" w:hAnsi="Times New Roman" w:cs="Times New Roman"/>
          <w:b/>
          <w:sz w:val="24"/>
          <w:szCs w:val="24"/>
        </w:rPr>
        <w:t>T.C. Erinosho</w:t>
      </w:r>
      <w:r w:rsidRPr="00EA6942">
        <w:rPr>
          <w:rFonts w:ascii="Times New Roman" w:hAnsi="Times New Roman" w:cs="Times New Roman"/>
          <w:sz w:val="24"/>
          <w:szCs w:val="24"/>
        </w:rPr>
        <w:t>, S.A. Adekola and K.A. Amusa (2019)</w:t>
      </w:r>
      <w:r w:rsidRPr="00EA69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A6942">
        <w:rPr>
          <w:rFonts w:ascii="Times New Roman" w:hAnsi="Times New Roman" w:cs="Times New Roman"/>
          <w:sz w:val="24"/>
          <w:szCs w:val="24"/>
        </w:rPr>
        <w:t>Design of Practical RECTENNAS for RF Energy Harvesting.</w:t>
      </w:r>
      <w:r w:rsidRPr="00EA6942">
        <w:rPr>
          <w:rFonts w:ascii="Times New Roman" w:hAnsi="Times New Roman" w:cs="Times New Roman"/>
          <w:i/>
          <w:sz w:val="24"/>
          <w:szCs w:val="24"/>
        </w:rPr>
        <w:t xml:space="preserve"> PIERS-Spring, Rome, Italy, </w:t>
      </w:r>
      <w:r w:rsidRPr="00EA6942">
        <w:rPr>
          <w:rFonts w:ascii="Times New Roman" w:hAnsi="Times New Roman" w:cs="Times New Roman"/>
          <w:sz w:val="24"/>
          <w:szCs w:val="24"/>
        </w:rPr>
        <w:t xml:space="preserve">1149-1156. Published by IEEE.  </w:t>
      </w:r>
      <w:hyperlink r:id="rId16" w:history="1">
        <w:r w:rsidRPr="00EA6942">
          <w:rPr>
            <w:rStyle w:val="Hyperlink"/>
            <w:rFonts w:ascii="Times New Roman" w:hAnsi="Times New Roman" w:cs="Times New Roman"/>
            <w:sz w:val="24"/>
            <w:szCs w:val="24"/>
          </w:rPr>
          <w:t>https://doi:10.1109/PIERS-Spring46901.2019.9017285</w:t>
        </w:r>
      </w:hyperlink>
      <w:r w:rsidRPr="00EA69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6A350E" w14:textId="77777777" w:rsidR="00D51A01" w:rsidRPr="00EA6942" w:rsidRDefault="00D51A01" w:rsidP="00EA6942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777" w:hanging="352"/>
        <w:jc w:val="both"/>
        <w:rPr>
          <w:rFonts w:ascii="Times New Roman" w:hAnsi="Times New Roman" w:cs="Times New Roman"/>
          <w:sz w:val="24"/>
          <w:szCs w:val="24"/>
        </w:rPr>
      </w:pPr>
      <w:r w:rsidRPr="00EA6942">
        <w:rPr>
          <w:rFonts w:ascii="Times New Roman" w:hAnsi="Times New Roman" w:cs="Times New Roman"/>
          <w:b/>
          <w:sz w:val="24"/>
          <w:szCs w:val="24"/>
        </w:rPr>
        <w:t>T.C. Erinosho,</w:t>
      </w:r>
      <w:r w:rsidRPr="00EA6942">
        <w:rPr>
          <w:rFonts w:ascii="Times New Roman" w:hAnsi="Times New Roman" w:cs="Times New Roman"/>
          <w:sz w:val="24"/>
          <w:szCs w:val="24"/>
        </w:rPr>
        <w:t xml:space="preserve"> S.A. Adekola and K.A. Amusa (2019).</w:t>
      </w:r>
      <w:r w:rsidRPr="00EA69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942">
        <w:rPr>
          <w:rFonts w:ascii="Times New Roman" w:hAnsi="Times New Roman" w:cs="Times New Roman"/>
          <w:sz w:val="24"/>
          <w:szCs w:val="24"/>
        </w:rPr>
        <w:t xml:space="preserve">Resonant Half-Wave Dipoles and its Odd Integral Multiples. (2019 </w:t>
      </w:r>
      <w:r w:rsidRPr="00EA6942">
        <w:rPr>
          <w:rFonts w:ascii="Times New Roman" w:hAnsi="Times New Roman" w:cs="Times New Roman"/>
          <w:i/>
          <w:sz w:val="24"/>
          <w:szCs w:val="24"/>
        </w:rPr>
        <w:t>PIERS-Spring), Rome, Italy</w:t>
      </w:r>
      <w:r w:rsidRPr="00EA6942">
        <w:rPr>
          <w:rFonts w:ascii="Times New Roman" w:hAnsi="Times New Roman" w:cs="Times New Roman"/>
          <w:sz w:val="24"/>
          <w:szCs w:val="24"/>
        </w:rPr>
        <w:t xml:space="preserve">, 1405-1412. Published by IEEE.    </w:t>
      </w:r>
      <w:hyperlink r:id="rId17" w:history="1">
        <w:r w:rsidRPr="00EA6942">
          <w:rPr>
            <w:rStyle w:val="Hyperlink"/>
            <w:rFonts w:ascii="Times New Roman" w:hAnsi="Times New Roman" w:cs="Times New Roman"/>
            <w:sz w:val="24"/>
            <w:szCs w:val="24"/>
          </w:rPr>
          <w:t>https://doi:10.1109/PIERS- Spring46901.2019.9017291</w:t>
        </w:r>
      </w:hyperlink>
    </w:p>
    <w:p w14:paraId="38823A98" w14:textId="77777777" w:rsidR="00D51A01" w:rsidRPr="00517942" w:rsidRDefault="00D51A01" w:rsidP="00EA694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777" w:hanging="35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7942">
        <w:rPr>
          <w:rFonts w:ascii="Times New Roman" w:hAnsi="Times New Roman"/>
          <w:b/>
          <w:sz w:val="24"/>
          <w:szCs w:val="24"/>
        </w:rPr>
        <w:t>T. C. Erinosho</w:t>
      </w:r>
      <w:r w:rsidRPr="00517942">
        <w:rPr>
          <w:rFonts w:ascii="Times New Roman" w:hAnsi="Times New Roman"/>
          <w:sz w:val="24"/>
          <w:szCs w:val="24"/>
        </w:rPr>
        <w:t xml:space="preserve"> and S. A. Adekola (2019). Vertically Stacked Binomial-arrays of Resonant Dipoles for Mobile Wireless Communication and Scavenging Applications. (2019 </w:t>
      </w:r>
      <w:r w:rsidRPr="00517942">
        <w:rPr>
          <w:rFonts w:ascii="Times New Roman" w:hAnsi="Times New Roman"/>
          <w:i/>
          <w:sz w:val="24"/>
          <w:szCs w:val="24"/>
        </w:rPr>
        <w:t>PIERS-Spring), Rome, Italy</w:t>
      </w:r>
      <w:r w:rsidRPr="00517942">
        <w:rPr>
          <w:rFonts w:ascii="Times New Roman" w:hAnsi="Times New Roman"/>
          <w:sz w:val="24"/>
          <w:szCs w:val="24"/>
        </w:rPr>
        <w:t xml:space="preserve">, 1405-1412. Published by IEEE.  </w:t>
      </w:r>
      <w:hyperlink r:id="rId18" w:history="1">
        <w:r w:rsidRPr="00517942">
          <w:rPr>
            <w:rStyle w:val="Hyperlink"/>
            <w:rFonts w:ascii="Times New Roman" w:hAnsi="Times New Roman"/>
            <w:sz w:val="24"/>
            <w:szCs w:val="24"/>
          </w:rPr>
          <w:t>https://doi.org/10.1109/PIERS-Spring46901.2019.9017909</w:t>
        </w:r>
      </w:hyperlink>
    </w:p>
    <w:p w14:paraId="1C522D67" w14:textId="77777777" w:rsidR="00EA6942" w:rsidRPr="00D51A01" w:rsidRDefault="00EA6942" w:rsidP="00EA6942">
      <w:pPr>
        <w:pStyle w:val="ListParagraph"/>
        <w:numPr>
          <w:ilvl w:val="0"/>
          <w:numId w:val="18"/>
        </w:numPr>
        <w:spacing w:after="120" w:line="240" w:lineRule="auto"/>
        <w:ind w:left="777" w:hanging="352"/>
        <w:contextualSpacing w:val="0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</w:rPr>
      </w:pPr>
      <w:r w:rsidRPr="00AB4D60">
        <w:rPr>
          <w:rFonts w:ascii="Times New Roman" w:hAnsi="Times New Roman"/>
          <w:b/>
          <w:sz w:val="24"/>
          <w:szCs w:val="24"/>
        </w:rPr>
        <w:t>Erinosho T.C</w:t>
      </w:r>
      <w:r w:rsidRPr="00AB4D60">
        <w:rPr>
          <w:rFonts w:ascii="Times New Roman" w:hAnsi="Times New Roman"/>
          <w:sz w:val="24"/>
          <w:szCs w:val="24"/>
        </w:rPr>
        <w:t>., S.A. Adekola and Amusa K.A. (2018)</w:t>
      </w:r>
      <w:r w:rsidRPr="00AB4D60">
        <w:rPr>
          <w:rFonts w:ascii="Times New Roman" w:hAnsi="Times New Roman"/>
          <w:b/>
          <w:sz w:val="24"/>
          <w:szCs w:val="24"/>
        </w:rPr>
        <w:t>.</w:t>
      </w:r>
      <w:r w:rsidRPr="00AB4D60">
        <w:rPr>
          <w:rFonts w:ascii="Times New Roman" w:hAnsi="Times New Roman"/>
          <w:sz w:val="24"/>
          <w:szCs w:val="24"/>
        </w:rPr>
        <w:t xml:space="preserve"> Comparative Analysis of Broadside and End-fire Linear Arrays of Dipoles for Radio Broadcasting in Nigeria. </w:t>
      </w:r>
      <w:proofErr w:type="spellStart"/>
      <w:r w:rsidRPr="00AB4D60">
        <w:rPr>
          <w:rFonts w:ascii="Times New Roman" w:hAnsi="Times New Roman"/>
          <w:b/>
          <w:i/>
          <w:sz w:val="24"/>
          <w:szCs w:val="24"/>
        </w:rPr>
        <w:t>Umudike</w:t>
      </w:r>
      <w:proofErr w:type="spellEnd"/>
      <w:r w:rsidRPr="00AB4D60">
        <w:rPr>
          <w:rFonts w:ascii="Times New Roman" w:hAnsi="Times New Roman"/>
          <w:b/>
          <w:i/>
          <w:sz w:val="24"/>
          <w:szCs w:val="24"/>
        </w:rPr>
        <w:t xml:space="preserve"> Journal of Engineering and Technology,</w:t>
      </w:r>
      <w:r w:rsidRPr="00AB4D60">
        <w:rPr>
          <w:rFonts w:ascii="Times New Roman" w:hAnsi="Times New Roman"/>
          <w:sz w:val="24"/>
          <w:szCs w:val="24"/>
        </w:rPr>
        <w:t xml:space="preserve"> Published by </w:t>
      </w:r>
      <w:r w:rsidRPr="00AB4D60">
        <w:rPr>
          <w:rFonts w:ascii="Times New Roman" w:hAnsi="Times New Roman"/>
          <w:color w:val="000000"/>
          <w:sz w:val="24"/>
          <w:szCs w:val="24"/>
        </w:rPr>
        <w:t xml:space="preserve">Michael </w:t>
      </w:r>
      <w:proofErr w:type="spellStart"/>
      <w:r w:rsidRPr="00AB4D60">
        <w:rPr>
          <w:rFonts w:ascii="Times New Roman" w:hAnsi="Times New Roman"/>
          <w:color w:val="000000"/>
          <w:sz w:val="24"/>
          <w:szCs w:val="24"/>
        </w:rPr>
        <w:t>Okpara</w:t>
      </w:r>
      <w:proofErr w:type="spellEnd"/>
      <w:r w:rsidRPr="00AB4D60">
        <w:rPr>
          <w:rFonts w:ascii="Times New Roman" w:hAnsi="Times New Roman"/>
          <w:color w:val="000000"/>
          <w:sz w:val="24"/>
          <w:szCs w:val="24"/>
        </w:rPr>
        <w:t xml:space="preserve"> University of Agriculture, </w:t>
      </w:r>
      <w:proofErr w:type="spellStart"/>
      <w:r w:rsidRPr="00AB4D60">
        <w:rPr>
          <w:rFonts w:ascii="Times New Roman" w:hAnsi="Times New Roman"/>
          <w:color w:val="000000"/>
          <w:sz w:val="24"/>
          <w:szCs w:val="24"/>
        </w:rPr>
        <w:t>Umudike</w:t>
      </w:r>
      <w:proofErr w:type="spellEnd"/>
      <w:r w:rsidRPr="00AB4D6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B4D60">
        <w:rPr>
          <w:rFonts w:ascii="Times New Roman" w:hAnsi="Times New Roman"/>
          <w:sz w:val="24"/>
          <w:szCs w:val="24"/>
        </w:rPr>
        <w:t xml:space="preserve">4(2):19-26.  </w:t>
      </w:r>
      <w:hyperlink r:id="rId19" w:history="1">
        <w:r w:rsidRPr="00AB4D60">
          <w:rPr>
            <w:rStyle w:val="Hyperlink"/>
            <w:rFonts w:ascii="Times New Roman" w:hAnsi="Times New Roman"/>
            <w:sz w:val="24"/>
            <w:szCs w:val="24"/>
          </w:rPr>
          <w:t>www.ujetmouau.com/vol4-2/</w:t>
        </w:r>
      </w:hyperlink>
    </w:p>
    <w:sectPr w:rsidR="00EA6942" w:rsidRPr="00D51A01" w:rsidSect="00282D0A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291"/>
    <w:multiLevelType w:val="hybridMultilevel"/>
    <w:tmpl w:val="C226D5C0"/>
    <w:lvl w:ilvl="0" w:tplc="42DC66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8604F5"/>
    <w:multiLevelType w:val="hybridMultilevel"/>
    <w:tmpl w:val="BF06D9B4"/>
    <w:lvl w:ilvl="0" w:tplc="AC6A08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E2736"/>
    <w:multiLevelType w:val="hybridMultilevel"/>
    <w:tmpl w:val="D2E6770A"/>
    <w:lvl w:ilvl="0" w:tplc="42DC6624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2DB626E"/>
    <w:multiLevelType w:val="hybridMultilevel"/>
    <w:tmpl w:val="13C25DCC"/>
    <w:lvl w:ilvl="0" w:tplc="3E9EB0DA">
      <w:start w:val="1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6B7600"/>
    <w:multiLevelType w:val="hybridMultilevel"/>
    <w:tmpl w:val="820ED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353FA"/>
    <w:multiLevelType w:val="hybridMultilevel"/>
    <w:tmpl w:val="A11E9142"/>
    <w:lvl w:ilvl="0" w:tplc="060696F4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7741B"/>
    <w:multiLevelType w:val="hybridMultilevel"/>
    <w:tmpl w:val="D5F47FB0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862004"/>
    <w:multiLevelType w:val="hybridMultilevel"/>
    <w:tmpl w:val="0F7E9F3C"/>
    <w:lvl w:ilvl="0" w:tplc="04090019">
      <w:start w:val="1"/>
      <w:numFmt w:val="lowerLetter"/>
      <w:lvlText w:val="%1."/>
      <w:lvlJc w:val="left"/>
      <w:pPr>
        <w:ind w:left="7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B2F12B8"/>
    <w:multiLevelType w:val="hybridMultilevel"/>
    <w:tmpl w:val="AD402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4601E"/>
    <w:multiLevelType w:val="hybridMultilevel"/>
    <w:tmpl w:val="1B3ACB74"/>
    <w:lvl w:ilvl="0" w:tplc="0409001B">
      <w:start w:val="1"/>
      <w:numFmt w:val="lowerRoman"/>
      <w:lvlText w:val="%1."/>
      <w:lvlJc w:val="right"/>
      <w:pPr>
        <w:ind w:left="7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6F5368B"/>
    <w:multiLevelType w:val="hybridMultilevel"/>
    <w:tmpl w:val="7F80DDB0"/>
    <w:lvl w:ilvl="0" w:tplc="BBA647E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A556E"/>
    <w:multiLevelType w:val="hybridMultilevel"/>
    <w:tmpl w:val="AD32CFA6"/>
    <w:lvl w:ilvl="0" w:tplc="F14A39F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4D1915"/>
    <w:multiLevelType w:val="hybridMultilevel"/>
    <w:tmpl w:val="86722830"/>
    <w:lvl w:ilvl="0" w:tplc="40DC89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133EB18C">
      <w:numFmt w:val="bullet"/>
      <w:lvlText w:val=""/>
      <w:lvlJc w:val="left"/>
      <w:pPr>
        <w:ind w:left="1368" w:hanging="360"/>
      </w:pPr>
      <w:rPr>
        <w:rFonts w:ascii="Symbol" w:eastAsia="Calibri" w:hAnsi="Symbol" w:cs="Calibri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627C7FF7"/>
    <w:multiLevelType w:val="hybridMultilevel"/>
    <w:tmpl w:val="F40E81A2"/>
    <w:lvl w:ilvl="0" w:tplc="0409000F">
      <w:start w:val="1"/>
      <w:numFmt w:val="decimal"/>
      <w:lvlText w:val="%1."/>
      <w:lvlJc w:val="left"/>
      <w:pPr>
        <w:ind w:left="7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C92684A"/>
    <w:multiLevelType w:val="hybridMultilevel"/>
    <w:tmpl w:val="53DEC03A"/>
    <w:lvl w:ilvl="0" w:tplc="42DC662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BB29D6"/>
    <w:multiLevelType w:val="hybridMultilevel"/>
    <w:tmpl w:val="F61E85B2"/>
    <w:lvl w:ilvl="0" w:tplc="20E2E1EE">
      <w:start w:val="1"/>
      <w:numFmt w:val="decimal"/>
      <w:lvlText w:val="%1."/>
      <w:lvlJc w:val="left"/>
      <w:pPr>
        <w:ind w:left="720" w:hanging="360"/>
      </w:pPr>
      <w:rPr>
        <w:rFonts w:hAnsiTheme="minorHAnsi" w:cstheme="minorBidi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801BC9"/>
    <w:multiLevelType w:val="hybridMultilevel"/>
    <w:tmpl w:val="5A221B86"/>
    <w:lvl w:ilvl="0" w:tplc="4008E09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77E449AA"/>
    <w:multiLevelType w:val="hybridMultilevel"/>
    <w:tmpl w:val="9EF46140"/>
    <w:lvl w:ilvl="0" w:tplc="7E0CFC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5"/>
  </w:num>
  <w:num w:numId="5">
    <w:abstractNumId w:val="15"/>
  </w:num>
  <w:num w:numId="6">
    <w:abstractNumId w:val="2"/>
  </w:num>
  <w:num w:numId="7">
    <w:abstractNumId w:val="10"/>
  </w:num>
  <w:num w:numId="8">
    <w:abstractNumId w:val="6"/>
  </w:num>
  <w:num w:numId="9">
    <w:abstractNumId w:val="0"/>
  </w:num>
  <w:num w:numId="10">
    <w:abstractNumId w:val="14"/>
  </w:num>
  <w:num w:numId="11">
    <w:abstractNumId w:val="16"/>
  </w:num>
  <w:num w:numId="12">
    <w:abstractNumId w:val="17"/>
  </w:num>
  <w:num w:numId="13">
    <w:abstractNumId w:val="4"/>
  </w:num>
  <w:num w:numId="14">
    <w:abstractNumId w:val="7"/>
  </w:num>
  <w:num w:numId="15">
    <w:abstractNumId w:val="12"/>
  </w:num>
  <w:num w:numId="16">
    <w:abstractNumId w:val="8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F0"/>
    <w:rsid w:val="000136E5"/>
    <w:rsid w:val="000349F7"/>
    <w:rsid w:val="00046D9C"/>
    <w:rsid w:val="00085890"/>
    <w:rsid w:val="000B10BC"/>
    <w:rsid w:val="001350C9"/>
    <w:rsid w:val="001C4127"/>
    <w:rsid w:val="001F2826"/>
    <w:rsid w:val="001F5A3A"/>
    <w:rsid w:val="00204824"/>
    <w:rsid w:val="00246831"/>
    <w:rsid w:val="00282D0A"/>
    <w:rsid w:val="002E1E82"/>
    <w:rsid w:val="00331DA8"/>
    <w:rsid w:val="0042300A"/>
    <w:rsid w:val="004807CD"/>
    <w:rsid w:val="0052125A"/>
    <w:rsid w:val="00553EC5"/>
    <w:rsid w:val="00570F65"/>
    <w:rsid w:val="005930FC"/>
    <w:rsid w:val="0066713F"/>
    <w:rsid w:val="00695846"/>
    <w:rsid w:val="006D631B"/>
    <w:rsid w:val="006E6880"/>
    <w:rsid w:val="007076A7"/>
    <w:rsid w:val="00743932"/>
    <w:rsid w:val="007B6C20"/>
    <w:rsid w:val="007E4EE6"/>
    <w:rsid w:val="00876186"/>
    <w:rsid w:val="008A7B5F"/>
    <w:rsid w:val="008E1A7F"/>
    <w:rsid w:val="00A213C4"/>
    <w:rsid w:val="00AB3831"/>
    <w:rsid w:val="00AE1610"/>
    <w:rsid w:val="00B015A8"/>
    <w:rsid w:val="00B15149"/>
    <w:rsid w:val="00B50C95"/>
    <w:rsid w:val="00BA0EC0"/>
    <w:rsid w:val="00BA4C4A"/>
    <w:rsid w:val="00BB032B"/>
    <w:rsid w:val="00BC16E9"/>
    <w:rsid w:val="00BD62CA"/>
    <w:rsid w:val="00BE24F9"/>
    <w:rsid w:val="00C318DB"/>
    <w:rsid w:val="00C46D80"/>
    <w:rsid w:val="00C619F0"/>
    <w:rsid w:val="00C75DDB"/>
    <w:rsid w:val="00D34E46"/>
    <w:rsid w:val="00D51A01"/>
    <w:rsid w:val="00D744C2"/>
    <w:rsid w:val="00EA6942"/>
    <w:rsid w:val="00F14AD5"/>
    <w:rsid w:val="00FA08E1"/>
    <w:rsid w:val="00FA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539B3"/>
  <w15:docId w15:val="{C231859E-35D9-4627-B222-539DB9E3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4F9"/>
    <w:pPr>
      <w:ind w:left="720"/>
      <w:contextualSpacing/>
    </w:pPr>
  </w:style>
  <w:style w:type="paragraph" w:styleId="NoSpacing">
    <w:name w:val="No Spacing"/>
    <w:uiPriority w:val="1"/>
    <w:qFormat/>
    <w:rsid w:val="00BE24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514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my-orcid?orcid=0000-0003-1357-337X" TargetMode="External"/><Relationship Id="rId13" Type="http://schemas.openxmlformats.org/officeDocument/2006/relationships/hyperlink" Target="http://doi.org/10.11591/ijaas.v11.i3.pp277-286" TargetMode="External"/><Relationship Id="rId18" Type="http://schemas.openxmlformats.org/officeDocument/2006/relationships/hyperlink" Target="https://doi.org/10.1109/PIERS-Spring46901.2019.901790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erinoshotc@funaab.edu.ng" TargetMode="External"/><Relationship Id="rId12" Type="http://schemas.openxmlformats.org/officeDocument/2006/relationships/hyperlink" Target="http://doi.org/10.11591/ijict.v12i1.pp23-31" TargetMode="External"/><Relationship Id="rId17" Type="http://schemas.openxmlformats.org/officeDocument/2006/relationships/hyperlink" Target="https://doi:10.1109/PIERS-%20Spring46901.2019.901729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:10.1109/PIERS-Spring46901.2019.901728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doi.org/10.2298/SJEE2203351A" TargetMode="External"/><Relationship Id="rId5" Type="http://schemas.openxmlformats.org/officeDocument/2006/relationships/hyperlink" Target="mailto:erinoshotc@funaab.edu.ng" TargetMode="External"/><Relationship Id="rId15" Type="http://schemas.openxmlformats.org/officeDocument/2006/relationships/hyperlink" Target="https://nseibadan.org.ng/journals/vol1no2.pdf" TargetMode="External"/><Relationship Id="rId10" Type="http://schemas.openxmlformats.org/officeDocument/2006/relationships/hyperlink" Target="https://www.researchgate.net/profile/Tolulope-Erinosho-2" TargetMode="External"/><Relationship Id="rId19" Type="http://schemas.openxmlformats.org/officeDocument/2006/relationships/hyperlink" Target="http://www.ujetmouau.com/vol4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in/tolulope-erinosho-phd-965796151/" TargetMode="External"/><Relationship Id="rId14" Type="http://schemas.openxmlformats.org/officeDocument/2006/relationships/hyperlink" Target="https://doi.org/10.1088/2631-8695/abba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ERINOSHO</dc:creator>
  <cp:lastModifiedBy>Windows User</cp:lastModifiedBy>
  <cp:revision>4</cp:revision>
  <cp:lastPrinted>2023-07-12T15:56:00Z</cp:lastPrinted>
  <dcterms:created xsi:type="dcterms:W3CDTF">2023-08-30T13:19:00Z</dcterms:created>
  <dcterms:modified xsi:type="dcterms:W3CDTF">2023-08-30T14:27:00Z</dcterms:modified>
</cp:coreProperties>
</file>